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b w:val="0"/>
          <w:bCs w:val="0"/>
          <w:sz w:val="44"/>
          <w:szCs w:val="44"/>
          <w:highlight w:val="none"/>
        </w:rPr>
      </w:pPr>
    </w:p>
    <w:p>
      <w:pPr>
        <w:pStyle w:val="2"/>
        <w:rPr>
          <w:rFonts w:hint="eastAsia" w:ascii="方正小标宋_GBK" w:hAnsi="方正小标宋_GBK" w:eastAsia="方正小标宋_GBK" w:cs="方正小标宋_GBK"/>
          <w:b w:val="0"/>
          <w:bCs w:val="0"/>
          <w:sz w:val="44"/>
          <w:szCs w:val="44"/>
          <w:highlight w:val="none"/>
        </w:rPr>
      </w:pPr>
    </w:p>
    <w:p>
      <w:pPr>
        <w:pStyle w:val="2"/>
        <w:rPr>
          <w:rFonts w:hint="eastAsia" w:ascii="方正小标宋_GBK" w:hAnsi="方正小标宋_GBK" w:eastAsia="方正小标宋_GBK" w:cs="方正小标宋_GBK"/>
          <w:b w:val="0"/>
          <w:bCs w:val="0"/>
          <w:sz w:val="44"/>
          <w:szCs w:val="44"/>
          <w:highlight w:val="none"/>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方正小标宋_GBK" w:hAnsi="方正小标宋_GBK" w:eastAsia="方正小标宋_GBK" w:cs="方正小标宋_GBK"/>
          <w:b w:val="0"/>
          <w:bCs w:val="0"/>
          <w:sz w:val="44"/>
          <w:szCs w:val="44"/>
          <w:highlight w:val="none"/>
        </w:rPr>
      </w:pPr>
      <w:r>
        <w:rPr>
          <w:rFonts w:hint="eastAsia" w:ascii="方正小标宋_GBK" w:hAnsi="方正小标宋_GBK" w:eastAsia="方正小标宋_GBK" w:cs="方正小标宋_GBK"/>
          <w:b w:val="0"/>
          <w:bCs w:val="0"/>
          <w:sz w:val="44"/>
          <w:szCs w:val="44"/>
          <w:highlight w:val="none"/>
        </w:rPr>
        <w:t>新疆</w:t>
      </w:r>
      <w:r>
        <w:rPr>
          <w:rFonts w:hint="eastAsia" w:ascii="方正小标宋_GBK" w:hAnsi="方正小标宋_GBK" w:eastAsia="方正小标宋_GBK" w:cs="方正小标宋_GBK"/>
          <w:b w:val="0"/>
          <w:bCs w:val="0"/>
          <w:sz w:val="44"/>
          <w:szCs w:val="44"/>
          <w:highlight w:val="none"/>
          <w:lang w:val="en-US" w:eastAsia="zh-CN"/>
        </w:rPr>
        <w:t>城乡居民医疗保险补助资金</w:t>
      </w:r>
      <w:r>
        <w:rPr>
          <w:rFonts w:hint="eastAsia" w:ascii="方正小标宋_GBK" w:hAnsi="方正小标宋_GBK" w:eastAsia="方正小标宋_GBK" w:cs="方正小标宋_GBK"/>
          <w:b w:val="0"/>
          <w:bCs w:val="0"/>
          <w:sz w:val="44"/>
          <w:szCs w:val="44"/>
          <w:highlight w:val="none"/>
        </w:rPr>
        <w:t>专项转移支付</w:t>
      </w:r>
      <w:r>
        <w:rPr>
          <w:rFonts w:hint="eastAsia" w:ascii="Times New Roman" w:hAnsi="Times New Roman" w:eastAsia="方正小标宋_GBK" w:cs="方正小标宋_GBK"/>
          <w:b w:val="0"/>
          <w:bCs w:val="0"/>
          <w:sz w:val="44"/>
          <w:szCs w:val="44"/>
          <w:highlight w:val="none"/>
          <w:lang w:val="en-US" w:eastAsia="zh-CN"/>
        </w:rPr>
        <w:t>2023</w:t>
      </w:r>
      <w:r>
        <w:rPr>
          <w:rFonts w:hint="eastAsia" w:ascii="方正小标宋_GBK" w:hAnsi="方正小标宋_GBK" w:eastAsia="方正小标宋_GBK" w:cs="方正小标宋_GBK"/>
          <w:b w:val="0"/>
          <w:bCs w:val="0"/>
          <w:sz w:val="44"/>
          <w:szCs w:val="44"/>
          <w:highlight w:val="none"/>
          <w:lang w:val="en-US" w:eastAsia="zh-CN"/>
        </w:rPr>
        <w:t>年度</w:t>
      </w:r>
      <w:r>
        <w:rPr>
          <w:rFonts w:hint="eastAsia" w:ascii="方正小标宋_GBK" w:hAnsi="方正小标宋_GBK" w:eastAsia="方正小标宋_GBK" w:cs="方正小标宋_GBK"/>
          <w:b w:val="0"/>
          <w:bCs w:val="0"/>
          <w:sz w:val="44"/>
          <w:szCs w:val="44"/>
          <w:highlight w:val="none"/>
        </w:rPr>
        <w:t>绩效自评报告</w:t>
      </w:r>
    </w:p>
    <w:p>
      <w:pPr>
        <w:jc w:val="center"/>
        <w:rPr>
          <w:rFonts w:hint="eastAsia" w:ascii="方正仿宋_GBK" w:hAnsi="方正仿宋_GBK" w:eastAsia="方正仿宋_GBK" w:cs="方正仿宋_GBK"/>
          <w:b/>
          <w:bCs/>
          <w:sz w:val="44"/>
          <w:szCs w:val="44"/>
          <w:highlight w:val="none"/>
          <w:lang w:val="en-US" w:eastAsia="zh-CN"/>
        </w:rPr>
      </w:pPr>
    </w:p>
    <w:p>
      <w:pPr>
        <w:jc w:val="center"/>
        <w:rPr>
          <w:rFonts w:hint="eastAsia" w:ascii="方正仿宋_GBK" w:hAnsi="方正仿宋_GBK" w:eastAsia="方正仿宋_GBK" w:cs="方正仿宋_GBK"/>
          <w:sz w:val="24"/>
          <w:szCs w:val="24"/>
          <w:highlight w:val="none"/>
        </w:rPr>
      </w:pPr>
    </w:p>
    <w:p>
      <w:pPr>
        <w:rPr>
          <w:rFonts w:hint="eastAsia" w:ascii="方正仿宋_GBK" w:hAnsi="方正仿宋_GBK" w:eastAsia="方正仿宋_GBK" w:cs="方正仿宋_GBK"/>
          <w:sz w:val="24"/>
          <w:szCs w:val="24"/>
          <w:highlight w:val="none"/>
        </w:rPr>
      </w:pPr>
    </w:p>
    <w:p>
      <w:pPr>
        <w:rPr>
          <w:rFonts w:hint="eastAsia" w:ascii="方正仿宋_GBK" w:hAnsi="方正仿宋_GBK" w:eastAsia="方正仿宋_GBK" w:cs="方正仿宋_GBK"/>
          <w:sz w:val="24"/>
          <w:szCs w:val="24"/>
          <w:highlight w:val="none"/>
        </w:rPr>
      </w:pPr>
    </w:p>
    <w:p>
      <w:pPr>
        <w:rPr>
          <w:rFonts w:hint="eastAsia" w:ascii="方正仿宋_GBK" w:hAnsi="方正仿宋_GBK" w:eastAsia="方正仿宋_GBK" w:cs="方正仿宋_GBK"/>
          <w:sz w:val="24"/>
          <w:szCs w:val="24"/>
          <w:highlight w:val="none"/>
        </w:rPr>
      </w:pPr>
    </w:p>
    <w:p>
      <w:pPr>
        <w:rPr>
          <w:rFonts w:hint="eastAsia" w:ascii="方正仿宋_GBK" w:hAnsi="方正仿宋_GBK" w:eastAsia="方正仿宋_GBK" w:cs="方正仿宋_GBK"/>
          <w:sz w:val="24"/>
          <w:szCs w:val="24"/>
          <w:highlight w:val="none"/>
        </w:rPr>
      </w:pPr>
    </w:p>
    <w:p>
      <w:pPr>
        <w:pStyle w:val="2"/>
        <w:rPr>
          <w:rFonts w:hint="eastAsia" w:ascii="方正仿宋_GBK" w:hAnsi="方正仿宋_GBK" w:eastAsia="方正仿宋_GBK" w:cs="方正仿宋_GBK"/>
          <w:sz w:val="24"/>
          <w:szCs w:val="24"/>
          <w:highlight w:val="none"/>
        </w:rPr>
      </w:pPr>
    </w:p>
    <w:p>
      <w:pPr>
        <w:pStyle w:val="2"/>
        <w:rPr>
          <w:rFonts w:hint="eastAsia" w:ascii="方正仿宋_GBK" w:hAnsi="方正仿宋_GBK" w:eastAsia="方正仿宋_GBK" w:cs="方正仿宋_GBK"/>
          <w:sz w:val="24"/>
          <w:szCs w:val="24"/>
          <w:highlight w:val="none"/>
        </w:rPr>
      </w:pPr>
    </w:p>
    <w:p>
      <w:pPr>
        <w:pStyle w:val="2"/>
        <w:rPr>
          <w:rFonts w:hint="eastAsia" w:ascii="方正仿宋_GBK" w:hAnsi="方正仿宋_GBK" w:eastAsia="方正仿宋_GBK" w:cs="方正仿宋_GBK"/>
          <w:sz w:val="24"/>
          <w:szCs w:val="24"/>
          <w:highlight w:val="none"/>
        </w:rPr>
      </w:pPr>
    </w:p>
    <w:p>
      <w:pPr>
        <w:pStyle w:val="2"/>
        <w:rPr>
          <w:rFonts w:hint="eastAsia" w:ascii="方正仿宋_GBK" w:hAnsi="方正仿宋_GBK" w:eastAsia="方正仿宋_GBK" w:cs="方正仿宋_GBK"/>
          <w:sz w:val="24"/>
          <w:szCs w:val="24"/>
          <w:highlight w:val="none"/>
        </w:rPr>
      </w:pPr>
    </w:p>
    <w:p>
      <w:pPr>
        <w:pStyle w:val="2"/>
        <w:rPr>
          <w:rFonts w:hint="eastAsia" w:ascii="方正仿宋_GBK" w:hAnsi="方正仿宋_GBK" w:eastAsia="方正仿宋_GBK" w:cs="方正仿宋_GBK"/>
          <w:sz w:val="24"/>
          <w:szCs w:val="24"/>
          <w:highlight w:val="none"/>
        </w:rPr>
      </w:pPr>
    </w:p>
    <w:p>
      <w:pPr>
        <w:rPr>
          <w:rFonts w:hint="eastAsia" w:ascii="方正仿宋_GBK" w:hAnsi="方正仿宋_GBK" w:eastAsia="方正仿宋_GBK" w:cs="方正仿宋_GBK"/>
          <w:sz w:val="24"/>
          <w:szCs w:val="24"/>
          <w:highlight w:val="none"/>
        </w:rPr>
      </w:pPr>
    </w:p>
    <w:p>
      <w:pPr>
        <w:rPr>
          <w:rFonts w:hint="eastAsia" w:ascii="方正仿宋_GBK" w:hAnsi="方正仿宋_GBK" w:eastAsia="方正仿宋_GBK" w:cs="方正仿宋_GBK"/>
          <w:sz w:val="28"/>
          <w:szCs w:val="28"/>
          <w:highlight w:val="none"/>
          <w:lang w:val="en-US" w:eastAsia="zh-CN"/>
        </w:rPr>
      </w:pPr>
      <w:r>
        <w:rPr>
          <w:rFonts w:hint="eastAsia" w:ascii="方正仿宋_GBK" w:hAnsi="方正仿宋_GBK" w:eastAsia="方正仿宋_GBK" w:cs="方正仿宋_GBK"/>
          <w:sz w:val="28"/>
          <w:szCs w:val="28"/>
          <w:highlight w:val="none"/>
        </w:rPr>
        <w:t>项目名称：</w:t>
      </w:r>
      <w:r>
        <w:rPr>
          <w:rFonts w:hint="eastAsia" w:ascii="方正仿宋_GBK" w:hAnsi="方正仿宋_GBK" w:eastAsia="方正仿宋_GBK" w:cs="方正仿宋_GBK"/>
          <w:sz w:val="28"/>
          <w:szCs w:val="28"/>
          <w:highlight w:val="none"/>
          <w:lang w:val="en-US" w:eastAsia="zh-CN"/>
        </w:rPr>
        <w:t>城乡居民医疗保险补助资金</w:t>
      </w:r>
    </w:p>
    <w:p>
      <w:pPr>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实施单位（公章）：自治区</w:t>
      </w:r>
      <w:r>
        <w:rPr>
          <w:rFonts w:hint="eastAsia" w:ascii="方正仿宋_GBK" w:hAnsi="方正仿宋_GBK" w:eastAsia="方正仿宋_GBK" w:cs="方正仿宋_GBK"/>
          <w:sz w:val="28"/>
          <w:szCs w:val="28"/>
          <w:highlight w:val="none"/>
          <w:lang w:eastAsia="zh-CN"/>
        </w:rPr>
        <w:t>医疗保障局</w:t>
      </w:r>
      <w:r>
        <w:rPr>
          <w:rFonts w:hint="eastAsia" w:ascii="方正仿宋_GBK" w:hAnsi="方正仿宋_GBK" w:eastAsia="方正仿宋_GBK" w:cs="方正仿宋_GBK"/>
          <w:sz w:val="28"/>
          <w:szCs w:val="28"/>
          <w:highlight w:val="none"/>
        </w:rPr>
        <w:t>、自治区区级医疗机构、各地（州、市）医疗机构</w:t>
      </w:r>
    </w:p>
    <w:p>
      <w:pPr>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主管部门（公章）：自治区</w:t>
      </w:r>
      <w:r>
        <w:rPr>
          <w:rFonts w:hint="eastAsia" w:ascii="方正仿宋_GBK" w:hAnsi="方正仿宋_GBK" w:eastAsia="方正仿宋_GBK" w:cs="方正仿宋_GBK"/>
          <w:sz w:val="28"/>
          <w:szCs w:val="28"/>
          <w:highlight w:val="none"/>
          <w:lang w:eastAsia="zh-CN"/>
        </w:rPr>
        <w:t>医疗保障局</w:t>
      </w:r>
    </w:p>
    <w:p>
      <w:pPr>
        <w:rPr>
          <w:rFonts w:hint="eastAsia" w:ascii="方正仿宋_GBK" w:hAnsi="方正仿宋_GBK" w:eastAsia="方正仿宋_GBK" w:cs="方正仿宋_GBK"/>
          <w:sz w:val="28"/>
          <w:szCs w:val="28"/>
          <w:highlight w:val="none"/>
          <w:lang w:eastAsia="zh-CN"/>
        </w:rPr>
      </w:pPr>
      <w:r>
        <w:rPr>
          <w:rFonts w:hint="eastAsia" w:ascii="方正仿宋_GBK" w:hAnsi="方正仿宋_GBK" w:eastAsia="方正仿宋_GBK" w:cs="方正仿宋_GBK"/>
          <w:sz w:val="28"/>
          <w:szCs w:val="28"/>
          <w:highlight w:val="none"/>
        </w:rPr>
        <w:t>项目负责人（签章）：</w:t>
      </w:r>
      <w:r>
        <w:rPr>
          <w:rFonts w:hint="eastAsia" w:ascii="方正仿宋_GBK" w:hAnsi="方正仿宋_GBK" w:eastAsia="方正仿宋_GBK" w:cs="方正仿宋_GBK"/>
          <w:sz w:val="28"/>
          <w:szCs w:val="28"/>
          <w:highlight w:val="none"/>
          <w:lang w:val="en-US" w:eastAsia="zh-CN"/>
        </w:rPr>
        <w:t>王志华</w:t>
      </w:r>
    </w:p>
    <w:p>
      <w:pPr>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填报时间：</w:t>
      </w:r>
      <w:r>
        <w:rPr>
          <w:rFonts w:hint="eastAsia" w:ascii="Times New Roman" w:hAnsi="Times New Roman" w:eastAsia="方正仿宋_GBK" w:cs="方正仿宋_GBK"/>
          <w:sz w:val="28"/>
          <w:szCs w:val="28"/>
          <w:highlight w:val="none"/>
        </w:rPr>
        <w:t>202</w:t>
      </w:r>
      <w:r>
        <w:rPr>
          <w:rFonts w:hint="eastAsia" w:ascii="Times New Roman" w:hAnsi="Times New Roman" w:eastAsia="方正仿宋_GBK" w:cs="方正仿宋_GBK"/>
          <w:sz w:val="28"/>
          <w:szCs w:val="28"/>
          <w:highlight w:val="none"/>
          <w:lang w:val="en-US" w:eastAsia="zh-CN"/>
        </w:rPr>
        <w:t>4</w:t>
      </w:r>
      <w:r>
        <w:rPr>
          <w:rFonts w:hint="eastAsia" w:ascii="方正仿宋_GBK" w:hAnsi="方正仿宋_GBK" w:eastAsia="方正仿宋_GBK" w:cs="方正仿宋_GBK"/>
          <w:sz w:val="28"/>
          <w:szCs w:val="28"/>
          <w:highlight w:val="none"/>
        </w:rPr>
        <w:t>年</w:t>
      </w:r>
      <w:r>
        <w:rPr>
          <w:rFonts w:hint="eastAsia" w:ascii="Times New Roman" w:hAnsi="Times New Roman" w:eastAsia="方正仿宋_GBK" w:cs="方正仿宋_GBK"/>
          <w:sz w:val="28"/>
          <w:szCs w:val="28"/>
          <w:highlight w:val="none"/>
          <w:lang w:val="en-US" w:eastAsia="zh-CN"/>
        </w:rPr>
        <w:t>3</w:t>
      </w:r>
      <w:r>
        <w:rPr>
          <w:rFonts w:hint="eastAsia" w:ascii="方正仿宋_GBK" w:hAnsi="方正仿宋_GBK" w:eastAsia="方正仿宋_GBK" w:cs="方正仿宋_GBK"/>
          <w:sz w:val="28"/>
          <w:szCs w:val="28"/>
          <w:highlight w:val="none"/>
        </w:rPr>
        <w:t>月</w:t>
      </w:r>
      <w:r>
        <w:rPr>
          <w:rFonts w:hint="eastAsia" w:ascii="Times New Roman" w:hAnsi="Times New Roman" w:eastAsia="方正仿宋_GBK" w:cs="方正仿宋_GBK"/>
          <w:sz w:val="28"/>
          <w:szCs w:val="28"/>
          <w:highlight w:val="none"/>
          <w:lang w:val="en-US" w:eastAsia="zh-CN"/>
        </w:rPr>
        <w:t>20</w:t>
      </w:r>
      <w:r>
        <w:rPr>
          <w:rFonts w:hint="eastAsia" w:ascii="方正仿宋_GBK" w:hAnsi="方正仿宋_GBK" w:eastAsia="方正仿宋_GBK" w:cs="方正仿宋_GBK"/>
          <w:sz w:val="28"/>
          <w:szCs w:val="28"/>
          <w:highlight w:val="none"/>
        </w:rPr>
        <w:t>日</w:t>
      </w:r>
    </w:p>
    <w:p>
      <w:pPr>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br w:type="page"/>
      </w:r>
    </w:p>
    <w:p>
      <w:pPr>
        <w:pStyle w:val="2"/>
        <w:rPr>
          <w:rFonts w:hint="eastAsia"/>
        </w:rPr>
      </w:pPr>
    </w:p>
    <w:p>
      <w:pPr>
        <w:pStyle w:val="2"/>
        <w:rPr>
          <w:rFonts w:hint="eastAsia" w:ascii="方正仿宋_GBK" w:hAnsi="方正仿宋_GBK" w:eastAsia="方正仿宋_GBK" w:cs="方正仿宋_GBK"/>
          <w:highlight w:val="none"/>
        </w:rPr>
        <w:sectPr>
          <w:pgSz w:w="11906" w:h="16838"/>
          <w:pgMar w:top="1440" w:right="1800" w:bottom="1440" w:left="1800" w:header="851" w:footer="992" w:gutter="0"/>
          <w:pgNumType w:fmt="numberInDash"/>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bCs/>
          <w:sz w:val="36"/>
          <w:szCs w:val="36"/>
          <w:highlight w:val="none"/>
        </w:rPr>
      </w:pPr>
      <w:r>
        <w:rPr>
          <w:rFonts w:hint="eastAsia" w:ascii="方正小标宋_GBK" w:hAnsi="方正小标宋_GBK" w:eastAsia="方正小标宋_GBK" w:cs="方正小标宋_GBK"/>
          <w:b/>
          <w:bCs/>
          <w:sz w:val="36"/>
          <w:szCs w:val="36"/>
          <w:highlight w:val="none"/>
        </w:rPr>
        <w:t>新疆城乡居民医疗保险补助资金专项转移支付</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bCs/>
          <w:sz w:val="36"/>
          <w:szCs w:val="36"/>
          <w:highlight w:val="none"/>
        </w:rPr>
      </w:pPr>
      <w:r>
        <w:rPr>
          <w:rFonts w:hint="eastAsia" w:ascii="Times New Roman" w:hAnsi="Times New Roman" w:eastAsia="方正小标宋_GBK" w:cs="方正小标宋_GBK"/>
          <w:b/>
          <w:bCs/>
          <w:sz w:val="36"/>
          <w:szCs w:val="36"/>
          <w:highlight w:val="none"/>
        </w:rPr>
        <w:t>202</w:t>
      </w:r>
      <w:r>
        <w:rPr>
          <w:rFonts w:hint="eastAsia" w:ascii="Times New Roman" w:hAnsi="Times New Roman" w:eastAsia="方正小标宋_GBK" w:cs="方正小标宋_GBK"/>
          <w:b/>
          <w:bCs/>
          <w:sz w:val="36"/>
          <w:szCs w:val="36"/>
          <w:highlight w:val="none"/>
          <w:lang w:val="en-US" w:eastAsia="zh-CN"/>
        </w:rPr>
        <w:t>3</w:t>
      </w:r>
      <w:r>
        <w:rPr>
          <w:rFonts w:hint="eastAsia" w:ascii="方正小标宋_GBK" w:hAnsi="方正小标宋_GBK" w:eastAsia="方正小标宋_GBK" w:cs="方正小标宋_GBK"/>
          <w:b/>
          <w:bCs/>
          <w:sz w:val="36"/>
          <w:szCs w:val="36"/>
          <w:highlight w:val="none"/>
        </w:rPr>
        <w:t>年度绩效自评报告</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方正仿宋_GBK" w:hAnsi="方正仿宋_GBK" w:eastAsia="方正仿宋_GBK" w:cs="方正仿宋_GBK"/>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4"/>
          <w:szCs w:val="24"/>
          <w:highlight w:val="none"/>
        </w:rPr>
      </w:pPr>
      <w:r>
        <w:rPr>
          <w:rFonts w:hint="eastAsia" w:ascii="方正仿宋_GBK" w:hAnsi="方正仿宋_GBK" w:eastAsia="方正仿宋_GBK" w:cs="方正仿宋_GBK"/>
          <w:sz w:val="28"/>
          <w:szCs w:val="28"/>
          <w:highlight w:val="none"/>
          <w:lang w:val="en-US" w:eastAsia="zh-CN"/>
        </w:rPr>
        <w:t>根据《关于报送医保转移支付资金绩效自评报告的通知》要求，自治区医疗保障局高度重视、严格按规范要求组织开展了</w:t>
      </w:r>
      <w:r>
        <w:rPr>
          <w:rFonts w:hint="eastAsia" w:ascii="Times New Roman" w:hAnsi="Times New Roman" w:eastAsia="方正仿宋_GBK" w:cs="方正仿宋_GBK"/>
          <w:sz w:val="28"/>
          <w:szCs w:val="28"/>
          <w:highlight w:val="none"/>
          <w:lang w:val="en-US" w:eastAsia="zh-CN"/>
        </w:rPr>
        <w:t>2023</w:t>
      </w:r>
      <w:r>
        <w:rPr>
          <w:rFonts w:hint="eastAsia" w:ascii="方正仿宋_GBK" w:hAnsi="方正仿宋_GBK" w:eastAsia="方正仿宋_GBK" w:cs="方正仿宋_GBK"/>
          <w:sz w:val="28"/>
          <w:szCs w:val="28"/>
          <w:highlight w:val="none"/>
          <w:lang w:val="en-US" w:eastAsia="zh-CN"/>
        </w:rPr>
        <w:t>年度城乡居民医疗保险补助资金专项绩效自评价工作，现将自评情况报告如下：</w:t>
      </w:r>
    </w:p>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一、绩效目标分解下达情况</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方正仿宋_GBK" w:hAnsi="方正仿宋_GBK" w:eastAsia="方正仿宋_GBK" w:cs="方正仿宋_GBK"/>
          <w:b/>
          <w:bCs/>
          <w:sz w:val="28"/>
          <w:szCs w:val="28"/>
          <w:highlight w:val="none"/>
        </w:rPr>
      </w:pPr>
      <w:r>
        <w:rPr>
          <w:rFonts w:hint="eastAsia" w:ascii="Times New Roman" w:hAnsi="Times New Roman" w:eastAsia="方正仿宋_GBK" w:cs="方正仿宋_GBK"/>
          <w:b/>
          <w:bCs/>
          <w:sz w:val="28"/>
          <w:szCs w:val="28"/>
          <w:highlight w:val="none"/>
          <w:lang w:eastAsia="zh-CN"/>
        </w:rPr>
        <w:t>（</w:t>
      </w:r>
      <w:r>
        <w:rPr>
          <w:rFonts w:hint="eastAsia" w:ascii="Times New Roman" w:hAnsi="Times New Roman" w:eastAsia="方正仿宋_GBK" w:cs="方正仿宋_GBK"/>
          <w:b/>
          <w:bCs/>
          <w:sz w:val="28"/>
          <w:szCs w:val="28"/>
          <w:highlight w:val="none"/>
          <w:lang w:val="en-US" w:eastAsia="zh-CN"/>
        </w:rPr>
        <w:t>一</w:t>
      </w:r>
      <w:r>
        <w:rPr>
          <w:rFonts w:hint="eastAsia" w:ascii="Times New Roman" w:hAnsi="Times New Roman" w:eastAsia="方正仿宋_GBK" w:cs="方正仿宋_GBK"/>
          <w:b/>
          <w:bCs/>
          <w:sz w:val="28"/>
          <w:szCs w:val="28"/>
          <w:highlight w:val="none"/>
          <w:lang w:eastAsia="zh-CN"/>
        </w:rPr>
        <w:t>）</w:t>
      </w:r>
      <w:r>
        <w:rPr>
          <w:rFonts w:hint="eastAsia" w:ascii="方正仿宋_GBK" w:hAnsi="方正仿宋_GBK" w:eastAsia="方正仿宋_GBK" w:cs="方正仿宋_GBK"/>
          <w:b/>
          <w:bCs/>
          <w:sz w:val="28"/>
          <w:szCs w:val="28"/>
          <w:highlight w:val="none"/>
        </w:rPr>
        <w:t>自治区分解下达预算情况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4"/>
          <w:szCs w:val="24"/>
          <w:highlight w:val="none"/>
        </w:rPr>
      </w:pPr>
      <w:bookmarkStart w:id="0" w:name="_Hlk40990290"/>
      <w:r>
        <w:rPr>
          <w:rFonts w:hint="eastAsia" w:ascii="Times New Roman" w:hAnsi="Times New Roman" w:eastAsia="方正仿宋_GBK" w:cs="方正仿宋_GBK"/>
          <w:sz w:val="28"/>
          <w:szCs w:val="28"/>
          <w:highlight w:val="none"/>
        </w:rPr>
        <w:t>20</w:t>
      </w:r>
      <w:r>
        <w:rPr>
          <w:rFonts w:hint="eastAsia" w:ascii="Times New Roman" w:hAnsi="Times New Roman" w:eastAsia="方正仿宋_GBK" w:cs="方正仿宋_GBK"/>
          <w:sz w:val="28"/>
          <w:szCs w:val="28"/>
          <w:highlight w:val="none"/>
          <w:lang w:val="en-US" w:eastAsia="zh-CN"/>
        </w:rPr>
        <w:t>22</w:t>
      </w:r>
      <w:r>
        <w:rPr>
          <w:rFonts w:hint="eastAsia" w:ascii="方正仿宋_GBK" w:hAnsi="方正仿宋_GBK" w:eastAsia="方正仿宋_GBK" w:cs="方正仿宋_GBK"/>
          <w:sz w:val="28"/>
          <w:szCs w:val="28"/>
          <w:highlight w:val="none"/>
        </w:rPr>
        <w:t>年</w:t>
      </w:r>
      <w:r>
        <w:rPr>
          <w:rFonts w:hint="eastAsia" w:ascii="Times New Roman" w:hAnsi="Times New Roman" w:eastAsia="方正仿宋_GBK" w:cs="方正仿宋_GBK"/>
          <w:sz w:val="28"/>
          <w:szCs w:val="28"/>
          <w:highlight w:val="none"/>
        </w:rPr>
        <w:t>12</w:t>
      </w:r>
      <w:r>
        <w:rPr>
          <w:rFonts w:hint="eastAsia" w:ascii="方正仿宋_GBK" w:hAnsi="方正仿宋_GBK" w:eastAsia="方正仿宋_GBK" w:cs="方正仿宋_GBK"/>
          <w:sz w:val="28"/>
          <w:szCs w:val="28"/>
          <w:highlight w:val="none"/>
        </w:rPr>
        <w:t>月，</w:t>
      </w:r>
      <w:r>
        <w:rPr>
          <w:rFonts w:hint="eastAsia" w:ascii="方正仿宋_GBK" w:hAnsi="方正仿宋_GBK" w:eastAsia="方正仿宋_GBK" w:cs="方正仿宋_GBK"/>
          <w:sz w:val="28"/>
          <w:szCs w:val="28"/>
          <w:highlight w:val="none"/>
          <w:lang w:eastAsia="zh-CN"/>
        </w:rPr>
        <w:t>《</w:t>
      </w:r>
      <w:r>
        <w:rPr>
          <w:rFonts w:hint="eastAsia" w:ascii="方正仿宋_GBK" w:hAnsi="方正仿宋_GBK" w:eastAsia="方正仿宋_GBK" w:cs="方正仿宋_GBK"/>
          <w:sz w:val="28"/>
          <w:szCs w:val="28"/>
          <w:highlight w:val="none"/>
        </w:rPr>
        <w:t>关于提前下达</w:t>
      </w:r>
      <w:r>
        <w:rPr>
          <w:rFonts w:hint="eastAsia" w:ascii="Times New Roman" w:hAnsi="Times New Roman" w:eastAsia="方正仿宋_GBK" w:cs="方正仿宋_GBK"/>
          <w:sz w:val="28"/>
          <w:szCs w:val="28"/>
          <w:highlight w:val="none"/>
        </w:rPr>
        <w:t>202</w:t>
      </w:r>
      <w:r>
        <w:rPr>
          <w:rFonts w:hint="eastAsia" w:ascii="Times New Roman" w:hAnsi="Times New Roman" w:eastAsia="方正仿宋_GBK" w:cs="方正仿宋_GBK"/>
          <w:sz w:val="28"/>
          <w:szCs w:val="28"/>
          <w:highlight w:val="none"/>
          <w:lang w:val="en-US" w:eastAsia="zh-CN"/>
        </w:rPr>
        <w:t>3</w:t>
      </w:r>
      <w:r>
        <w:rPr>
          <w:rFonts w:hint="eastAsia" w:ascii="方正仿宋_GBK" w:hAnsi="方正仿宋_GBK" w:eastAsia="方正仿宋_GBK" w:cs="方正仿宋_GBK"/>
          <w:sz w:val="28"/>
          <w:szCs w:val="28"/>
          <w:highlight w:val="none"/>
        </w:rPr>
        <w:t>年</w:t>
      </w:r>
      <w:r>
        <w:rPr>
          <w:rFonts w:hint="eastAsia" w:ascii="方正仿宋_GBK" w:hAnsi="方正仿宋_GBK" w:eastAsia="方正仿宋_GBK" w:cs="方正仿宋_GBK"/>
          <w:sz w:val="28"/>
          <w:szCs w:val="28"/>
          <w:highlight w:val="none"/>
          <w:lang w:val="en-US" w:eastAsia="zh-CN"/>
        </w:rPr>
        <w:t>城乡居民基本医疗保险</w:t>
      </w:r>
      <w:r>
        <w:rPr>
          <w:rFonts w:hint="eastAsia" w:ascii="方正仿宋_GBK" w:hAnsi="方正仿宋_GBK" w:eastAsia="方正仿宋_GBK" w:cs="方正仿宋_GBK"/>
          <w:sz w:val="28"/>
          <w:szCs w:val="28"/>
          <w:highlight w:val="none"/>
        </w:rPr>
        <w:t>中央财政补助资金预算的通知》（新财社〔</w:t>
      </w:r>
      <w:r>
        <w:rPr>
          <w:rFonts w:hint="eastAsia" w:ascii="Times New Roman" w:hAnsi="Times New Roman" w:eastAsia="方正仿宋_GBK" w:cs="方正仿宋_GBK"/>
          <w:sz w:val="28"/>
          <w:szCs w:val="28"/>
          <w:highlight w:val="none"/>
        </w:rPr>
        <w:t>20</w:t>
      </w:r>
      <w:r>
        <w:rPr>
          <w:rFonts w:hint="eastAsia" w:ascii="Times New Roman" w:hAnsi="Times New Roman" w:eastAsia="方正仿宋_GBK" w:cs="方正仿宋_GBK"/>
          <w:sz w:val="28"/>
          <w:szCs w:val="28"/>
          <w:highlight w:val="none"/>
          <w:lang w:val="en-US" w:eastAsia="zh-CN"/>
        </w:rPr>
        <w:t>22</w:t>
      </w:r>
      <w:r>
        <w:rPr>
          <w:rFonts w:hint="eastAsia" w:ascii="方正仿宋_GBK" w:hAnsi="方正仿宋_GBK" w:eastAsia="方正仿宋_GBK" w:cs="方正仿宋_GBK"/>
          <w:sz w:val="28"/>
          <w:szCs w:val="28"/>
          <w:highlight w:val="none"/>
        </w:rPr>
        <w:t>〕</w:t>
      </w:r>
      <w:r>
        <w:rPr>
          <w:rFonts w:hint="eastAsia" w:ascii="Times New Roman" w:hAnsi="Times New Roman" w:eastAsia="方正仿宋_GBK" w:cs="方正仿宋_GBK"/>
          <w:sz w:val="28"/>
          <w:szCs w:val="28"/>
          <w:highlight w:val="none"/>
          <w:lang w:val="en-US" w:eastAsia="zh-CN"/>
        </w:rPr>
        <w:t>174</w:t>
      </w:r>
      <w:r>
        <w:rPr>
          <w:rFonts w:hint="eastAsia" w:ascii="方正仿宋_GBK" w:hAnsi="方正仿宋_GBK" w:eastAsia="方正仿宋_GBK" w:cs="方正仿宋_GBK"/>
          <w:sz w:val="28"/>
          <w:szCs w:val="28"/>
          <w:highlight w:val="none"/>
        </w:rPr>
        <w:t>号）</w:t>
      </w:r>
      <w:r>
        <w:rPr>
          <w:rFonts w:hint="eastAsia" w:ascii="方正仿宋_GBK" w:hAnsi="方正仿宋_GBK" w:eastAsia="方正仿宋_GBK" w:cs="方正仿宋_GBK"/>
          <w:sz w:val="28"/>
          <w:szCs w:val="28"/>
          <w:highlight w:val="none"/>
          <w:lang w:eastAsia="zh-CN"/>
        </w:rPr>
        <w:t>、《关于提前下达</w:t>
      </w:r>
      <w:r>
        <w:rPr>
          <w:rFonts w:hint="eastAsia" w:ascii="Times New Roman" w:hAnsi="Times New Roman" w:eastAsia="方正仿宋_GBK" w:cs="方正仿宋_GBK"/>
          <w:sz w:val="28"/>
          <w:szCs w:val="28"/>
          <w:highlight w:val="none"/>
          <w:lang w:eastAsia="zh-CN"/>
        </w:rPr>
        <w:t>202</w:t>
      </w:r>
      <w:r>
        <w:rPr>
          <w:rFonts w:hint="eastAsia" w:ascii="Times New Roman" w:hAnsi="Times New Roman" w:eastAsia="方正仿宋_GBK" w:cs="方正仿宋_GBK"/>
          <w:sz w:val="28"/>
          <w:szCs w:val="28"/>
          <w:highlight w:val="none"/>
          <w:lang w:val="en-US" w:eastAsia="zh-CN"/>
        </w:rPr>
        <w:t>3</w:t>
      </w:r>
      <w:r>
        <w:rPr>
          <w:rFonts w:hint="eastAsia" w:ascii="方正仿宋_GBK" w:hAnsi="方正仿宋_GBK" w:eastAsia="方正仿宋_GBK" w:cs="方正仿宋_GBK"/>
          <w:sz w:val="28"/>
          <w:szCs w:val="28"/>
          <w:highlight w:val="none"/>
          <w:lang w:eastAsia="zh-CN"/>
        </w:rPr>
        <w:t>年自治区财政城乡居民基本医疗保险补助资金预算的通知》</w:t>
      </w:r>
      <w:r>
        <w:rPr>
          <w:rFonts w:hint="eastAsia" w:ascii="方正仿宋_GBK" w:hAnsi="方正仿宋_GBK" w:eastAsia="方正仿宋_GBK" w:cs="方正仿宋_GBK"/>
          <w:sz w:val="28"/>
          <w:szCs w:val="28"/>
          <w:highlight w:val="none"/>
        </w:rPr>
        <w:t>（新财社〔</w:t>
      </w:r>
      <w:r>
        <w:rPr>
          <w:rFonts w:hint="eastAsia" w:ascii="Times New Roman" w:hAnsi="Times New Roman" w:eastAsia="方正仿宋_GBK" w:cs="方正仿宋_GBK"/>
          <w:sz w:val="28"/>
          <w:szCs w:val="28"/>
          <w:highlight w:val="none"/>
        </w:rPr>
        <w:t>20</w:t>
      </w:r>
      <w:r>
        <w:rPr>
          <w:rFonts w:hint="eastAsia" w:ascii="Times New Roman" w:hAnsi="Times New Roman" w:eastAsia="方正仿宋_GBK" w:cs="方正仿宋_GBK"/>
          <w:sz w:val="28"/>
          <w:szCs w:val="28"/>
          <w:highlight w:val="none"/>
          <w:lang w:val="en-US" w:eastAsia="zh-CN"/>
        </w:rPr>
        <w:t>23</w:t>
      </w:r>
      <w:r>
        <w:rPr>
          <w:rFonts w:hint="eastAsia" w:ascii="方正仿宋_GBK" w:hAnsi="方正仿宋_GBK" w:eastAsia="方正仿宋_GBK" w:cs="方正仿宋_GBK"/>
          <w:sz w:val="28"/>
          <w:szCs w:val="28"/>
          <w:highlight w:val="none"/>
        </w:rPr>
        <w:t>〕</w:t>
      </w:r>
      <w:r>
        <w:rPr>
          <w:rFonts w:hint="eastAsia" w:ascii="Times New Roman" w:hAnsi="Times New Roman" w:eastAsia="方正仿宋_GBK" w:cs="方正仿宋_GBK"/>
          <w:sz w:val="28"/>
          <w:szCs w:val="28"/>
          <w:highlight w:val="none"/>
        </w:rPr>
        <w:t>2</w:t>
      </w:r>
      <w:r>
        <w:rPr>
          <w:rFonts w:hint="eastAsia" w:ascii="Times New Roman" w:hAnsi="Times New Roman" w:eastAsia="方正仿宋_GBK" w:cs="方正仿宋_GBK"/>
          <w:sz w:val="28"/>
          <w:szCs w:val="28"/>
          <w:highlight w:val="none"/>
          <w:lang w:val="en-US" w:eastAsia="zh-CN"/>
        </w:rPr>
        <w:t>37</w:t>
      </w:r>
      <w:r>
        <w:rPr>
          <w:rFonts w:hint="eastAsia" w:ascii="方正仿宋_GBK" w:hAnsi="方正仿宋_GBK" w:eastAsia="方正仿宋_GBK" w:cs="方正仿宋_GBK"/>
          <w:sz w:val="28"/>
          <w:szCs w:val="28"/>
          <w:highlight w:val="none"/>
        </w:rPr>
        <w:t>号）</w:t>
      </w:r>
      <w:r>
        <w:rPr>
          <w:rFonts w:hint="eastAsia" w:ascii="方正仿宋_GBK" w:hAnsi="方正仿宋_GBK" w:eastAsia="方正仿宋_GBK" w:cs="方正仿宋_GBK"/>
          <w:sz w:val="28"/>
          <w:szCs w:val="28"/>
          <w:highlight w:val="none"/>
          <w:lang w:eastAsia="zh-CN"/>
        </w:rPr>
        <w:t>；</w:t>
      </w:r>
      <w:r>
        <w:rPr>
          <w:rFonts w:hint="eastAsia" w:ascii="Times New Roman" w:hAnsi="Times New Roman" w:eastAsia="方正仿宋_GBK" w:cs="方正仿宋_GBK"/>
          <w:sz w:val="28"/>
          <w:szCs w:val="28"/>
          <w:highlight w:val="none"/>
        </w:rPr>
        <w:t>20</w:t>
      </w:r>
      <w:r>
        <w:rPr>
          <w:rFonts w:hint="eastAsia" w:ascii="Times New Roman" w:hAnsi="Times New Roman" w:eastAsia="方正仿宋_GBK" w:cs="方正仿宋_GBK"/>
          <w:sz w:val="28"/>
          <w:szCs w:val="28"/>
          <w:highlight w:val="none"/>
          <w:lang w:val="en-US" w:eastAsia="zh-CN"/>
        </w:rPr>
        <w:t>23</w:t>
      </w:r>
      <w:r>
        <w:rPr>
          <w:rFonts w:hint="eastAsia" w:ascii="方正仿宋_GBK" w:hAnsi="方正仿宋_GBK" w:eastAsia="方正仿宋_GBK" w:cs="方正仿宋_GBK"/>
          <w:sz w:val="28"/>
          <w:szCs w:val="28"/>
          <w:highlight w:val="none"/>
        </w:rPr>
        <w:t>年</w:t>
      </w:r>
      <w:r>
        <w:rPr>
          <w:rFonts w:hint="eastAsia" w:ascii="Times New Roman" w:hAnsi="Times New Roman" w:eastAsia="方正仿宋_GBK" w:cs="方正仿宋_GBK"/>
          <w:sz w:val="28"/>
          <w:szCs w:val="28"/>
          <w:highlight w:val="none"/>
          <w:lang w:val="en-US" w:eastAsia="zh-CN"/>
        </w:rPr>
        <w:t>9</w:t>
      </w:r>
      <w:r>
        <w:rPr>
          <w:rFonts w:hint="eastAsia" w:ascii="方正仿宋_GBK" w:hAnsi="方正仿宋_GBK" w:eastAsia="方正仿宋_GBK" w:cs="方正仿宋_GBK"/>
          <w:sz w:val="28"/>
          <w:szCs w:val="28"/>
          <w:highlight w:val="none"/>
        </w:rPr>
        <w:t>月，《关于</w:t>
      </w:r>
      <w:r>
        <w:rPr>
          <w:rFonts w:hint="eastAsia" w:ascii="方正仿宋_GBK" w:hAnsi="方正仿宋_GBK" w:eastAsia="方正仿宋_GBK" w:cs="方正仿宋_GBK"/>
          <w:sz w:val="28"/>
          <w:szCs w:val="28"/>
          <w:highlight w:val="none"/>
          <w:lang w:val="en-US" w:eastAsia="zh-CN"/>
        </w:rPr>
        <w:t>下达</w:t>
      </w:r>
      <w:r>
        <w:rPr>
          <w:rFonts w:hint="eastAsia" w:ascii="Times New Roman" w:hAnsi="Times New Roman" w:eastAsia="方正仿宋_GBK" w:cs="方正仿宋_GBK"/>
          <w:sz w:val="28"/>
          <w:szCs w:val="28"/>
          <w:highlight w:val="none"/>
        </w:rPr>
        <w:t>202</w:t>
      </w:r>
      <w:r>
        <w:rPr>
          <w:rFonts w:hint="eastAsia" w:ascii="Times New Roman" w:hAnsi="Times New Roman" w:eastAsia="方正仿宋_GBK" w:cs="方正仿宋_GBK"/>
          <w:sz w:val="28"/>
          <w:szCs w:val="28"/>
          <w:highlight w:val="none"/>
          <w:lang w:val="en-US" w:eastAsia="zh-CN"/>
        </w:rPr>
        <w:t>3</w:t>
      </w:r>
      <w:r>
        <w:rPr>
          <w:rFonts w:hint="eastAsia" w:ascii="方正仿宋_GBK" w:hAnsi="方正仿宋_GBK" w:eastAsia="方正仿宋_GBK" w:cs="方正仿宋_GBK"/>
          <w:sz w:val="28"/>
          <w:szCs w:val="28"/>
          <w:highlight w:val="none"/>
        </w:rPr>
        <w:t>年中央城乡居民基本医疗保险补助资金预算的通知》（新财社〔</w:t>
      </w:r>
      <w:r>
        <w:rPr>
          <w:rFonts w:hint="eastAsia" w:ascii="Times New Roman" w:hAnsi="Times New Roman" w:eastAsia="方正仿宋_GBK" w:cs="方正仿宋_GBK"/>
          <w:sz w:val="28"/>
          <w:szCs w:val="28"/>
          <w:highlight w:val="none"/>
        </w:rPr>
        <w:t>20</w:t>
      </w:r>
      <w:r>
        <w:rPr>
          <w:rFonts w:hint="eastAsia" w:ascii="Times New Roman" w:hAnsi="Times New Roman" w:eastAsia="方正仿宋_GBK" w:cs="方正仿宋_GBK"/>
          <w:sz w:val="28"/>
          <w:szCs w:val="28"/>
          <w:highlight w:val="none"/>
          <w:lang w:val="en-US" w:eastAsia="zh-CN"/>
        </w:rPr>
        <w:t>23</w:t>
      </w:r>
      <w:r>
        <w:rPr>
          <w:rFonts w:hint="eastAsia" w:ascii="方正仿宋_GBK" w:hAnsi="方正仿宋_GBK" w:eastAsia="方正仿宋_GBK" w:cs="方正仿宋_GBK"/>
          <w:sz w:val="28"/>
          <w:szCs w:val="28"/>
          <w:highlight w:val="none"/>
        </w:rPr>
        <w:t>〕</w:t>
      </w:r>
      <w:r>
        <w:rPr>
          <w:rFonts w:hint="eastAsia" w:ascii="Times New Roman" w:hAnsi="Times New Roman" w:eastAsia="方正仿宋_GBK" w:cs="方正仿宋_GBK"/>
          <w:sz w:val="28"/>
          <w:szCs w:val="28"/>
          <w:highlight w:val="none"/>
          <w:lang w:val="en-US" w:eastAsia="zh-CN"/>
        </w:rPr>
        <w:t>125</w:t>
      </w:r>
      <w:r>
        <w:rPr>
          <w:rFonts w:hint="eastAsia" w:ascii="方正仿宋_GBK" w:hAnsi="方正仿宋_GBK" w:eastAsia="方正仿宋_GBK" w:cs="方正仿宋_GBK"/>
          <w:sz w:val="28"/>
          <w:szCs w:val="28"/>
          <w:highlight w:val="none"/>
        </w:rPr>
        <w:t>号）</w:t>
      </w:r>
      <w:r>
        <w:rPr>
          <w:rFonts w:hint="eastAsia" w:ascii="方正仿宋_GBK" w:hAnsi="方正仿宋_GBK" w:eastAsia="方正仿宋_GBK" w:cs="方正仿宋_GBK"/>
          <w:sz w:val="28"/>
          <w:szCs w:val="28"/>
          <w:highlight w:val="none"/>
          <w:lang w:eastAsia="zh-CN"/>
        </w:rPr>
        <w:t>；</w:t>
      </w:r>
      <w:bookmarkEnd w:id="0"/>
      <w:r>
        <w:rPr>
          <w:rFonts w:hint="eastAsia" w:ascii="方正仿宋_GBK" w:hAnsi="方正仿宋_GBK" w:eastAsia="方正仿宋_GBK" w:cs="方正仿宋_GBK"/>
          <w:sz w:val="28"/>
          <w:szCs w:val="28"/>
          <w:highlight w:val="none"/>
          <w:lang w:val="en-US" w:eastAsia="zh-CN"/>
        </w:rPr>
        <w:t>两批合计</w:t>
      </w:r>
      <w:r>
        <w:rPr>
          <w:rFonts w:hint="eastAsia" w:ascii="方正仿宋_GBK" w:hAnsi="方正仿宋_GBK" w:eastAsia="方正仿宋_GBK" w:cs="方正仿宋_GBK"/>
          <w:sz w:val="28"/>
          <w:szCs w:val="28"/>
          <w:highlight w:val="none"/>
        </w:rPr>
        <w:t>下达</w:t>
      </w:r>
      <w:r>
        <w:rPr>
          <w:rFonts w:hint="eastAsia" w:ascii="方正仿宋_GBK" w:hAnsi="方正仿宋_GBK" w:eastAsia="方正仿宋_GBK" w:cs="方正仿宋_GBK"/>
          <w:sz w:val="28"/>
          <w:szCs w:val="28"/>
          <w:highlight w:val="none"/>
          <w:lang w:eastAsia="zh-CN"/>
        </w:rPr>
        <w:t>我区</w:t>
      </w:r>
      <w:r>
        <w:rPr>
          <w:rFonts w:hint="eastAsia" w:ascii="Times New Roman" w:hAnsi="Times New Roman" w:eastAsia="方正仿宋_GBK" w:cs="方正仿宋_GBK"/>
          <w:sz w:val="28"/>
          <w:szCs w:val="28"/>
          <w:highlight w:val="none"/>
        </w:rPr>
        <w:t>20</w:t>
      </w:r>
      <w:r>
        <w:rPr>
          <w:rFonts w:hint="eastAsia" w:ascii="Times New Roman" w:hAnsi="Times New Roman" w:eastAsia="方正仿宋_GBK" w:cs="方正仿宋_GBK"/>
          <w:sz w:val="28"/>
          <w:szCs w:val="28"/>
          <w:highlight w:val="none"/>
          <w:lang w:val="en-US" w:eastAsia="zh-CN"/>
        </w:rPr>
        <w:t>23</w:t>
      </w:r>
      <w:r>
        <w:rPr>
          <w:rFonts w:hint="eastAsia" w:ascii="方正仿宋_GBK" w:hAnsi="方正仿宋_GBK" w:eastAsia="方正仿宋_GBK" w:cs="方正仿宋_GBK"/>
          <w:sz w:val="28"/>
          <w:szCs w:val="28"/>
          <w:highlight w:val="none"/>
        </w:rPr>
        <w:t>年</w:t>
      </w:r>
      <w:r>
        <w:rPr>
          <w:rFonts w:hint="eastAsia" w:ascii="方正仿宋_GBK" w:hAnsi="方正仿宋_GBK" w:eastAsia="方正仿宋_GBK" w:cs="方正仿宋_GBK"/>
          <w:sz w:val="28"/>
          <w:szCs w:val="28"/>
          <w:highlight w:val="none"/>
          <w:lang w:eastAsia="zh-CN"/>
        </w:rPr>
        <w:t>城乡居民医疗保险补助资金</w:t>
      </w:r>
      <w:r>
        <w:rPr>
          <w:rFonts w:hint="eastAsia" w:ascii="方正仿宋_GBK" w:hAnsi="方正仿宋_GBK" w:eastAsia="方正仿宋_GBK" w:cs="方正仿宋_GBK"/>
          <w:sz w:val="28"/>
          <w:szCs w:val="28"/>
          <w:highlight w:val="none"/>
        </w:rPr>
        <w:t>项目，中央资金</w:t>
      </w:r>
      <w:r>
        <w:rPr>
          <w:rFonts w:hint="eastAsia" w:ascii="Times New Roman" w:hAnsi="Times New Roman" w:eastAsia="方正仿宋_GBK" w:cs="方正仿宋_GBK"/>
          <w:sz w:val="28"/>
          <w:szCs w:val="28"/>
          <w:highlight w:val="none"/>
          <w:lang w:val="en-US" w:eastAsia="zh-CN"/>
        </w:rPr>
        <w:t>794330</w:t>
      </w:r>
      <w:r>
        <w:rPr>
          <w:rFonts w:hint="eastAsia" w:ascii="方正仿宋_GBK" w:hAnsi="方正仿宋_GBK" w:eastAsia="方正仿宋_GBK" w:cs="方正仿宋_GBK"/>
          <w:sz w:val="28"/>
          <w:szCs w:val="28"/>
          <w:highlight w:val="none"/>
        </w:rPr>
        <w:t>万元，自治区配套资金</w:t>
      </w:r>
      <w:r>
        <w:rPr>
          <w:rFonts w:hint="eastAsia" w:ascii="Times New Roman" w:hAnsi="Times New Roman" w:eastAsia="方正仿宋_GBK" w:cs="方正仿宋_GBK"/>
          <w:sz w:val="28"/>
          <w:szCs w:val="28"/>
          <w:highlight w:val="none"/>
          <w:lang w:val="en-US" w:eastAsia="zh-CN"/>
        </w:rPr>
        <w:t>174799</w:t>
      </w:r>
      <w:r>
        <w:rPr>
          <w:rFonts w:hint="eastAsia" w:ascii="方正仿宋_GBK" w:hAnsi="方正仿宋_GBK" w:eastAsia="方正仿宋_GBK" w:cs="方正仿宋_GBK"/>
          <w:sz w:val="28"/>
          <w:szCs w:val="28"/>
          <w:highlight w:val="none"/>
        </w:rPr>
        <w:t>万元</w:t>
      </w:r>
      <w:r>
        <w:rPr>
          <w:rFonts w:hint="eastAsia" w:ascii="方正仿宋_GBK" w:hAnsi="方正仿宋_GBK" w:eastAsia="方正仿宋_GBK" w:cs="方正仿宋_GBK"/>
          <w:sz w:val="28"/>
          <w:szCs w:val="28"/>
          <w:highlight w:val="none"/>
          <w:lang w:eastAsia="zh-CN"/>
        </w:rPr>
        <w:t>，共计</w:t>
      </w:r>
      <w:r>
        <w:rPr>
          <w:rFonts w:hint="eastAsia" w:ascii="Times New Roman" w:hAnsi="Times New Roman" w:eastAsia="方正仿宋_GBK" w:cs="方正仿宋_GBK"/>
          <w:sz w:val="28"/>
          <w:szCs w:val="28"/>
          <w:highlight w:val="none"/>
          <w:lang w:val="en-US" w:eastAsia="zh-CN"/>
        </w:rPr>
        <w:t>969129</w:t>
      </w:r>
      <w:r>
        <w:rPr>
          <w:rFonts w:hint="eastAsia" w:ascii="方正仿宋_GBK" w:hAnsi="方正仿宋_GBK" w:eastAsia="方正仿宋_GBK" w:cs="方正仿宋_GBK"/>
          <w:sz w:val="28"/>
          <w:szCs w:val="28"/>
          <w:highlight w:val="none"/>
          <w:lang w:val="en-US" w:eastAsia="zh-CN"/>
        </w:rPr>
        <w:t>万元</w:t>
      </w:r>
      <w:r>
        <w:rPr>
          <w:rFonts w:hint="eastAsia" w:ascii="方正仿宋_GBK" w:hAnsi="方正仿宋_GBK" w:eastAsia="方正仿宋_GBK" w:cs="方正仿宋_GBK"/>
          <w:sz w:val="28"/>
          <w:szCs w:val="28"/>
          <w:highlight w:val="none"/>
        </w:rPr>
        <w:t>。资金</w:t>
      </w:r>
      <w:r>
        <w:rPr>
          <w:rFonts w:hint="eastAsia" w:ascii="方正仿宋_GBK" w:hAnsi="方正仿宋_GBK" w:eastAsia="方正仿宋_GBK" w:cs="方正仿宋_GBK"/>
          <w:sz w:val="28"/>
          <w:szCs w:val="28"/>
          <w:highlight w:val="none"/>
          <w:lang w:val="en-US" w:eastAsia="zh-CN"/>
        </w:rPr>
        <w:t>分解情况</w:t>
      </w:r>
      <w:r>
        <w:rPr>
          <w:rFonts w:hint="eastAsia" w:ascii="方正仿宋_GBK" w:hAnsi="方正仿宋_GBK" w:eastAsia="方正仿宋_GBK" w:cs="方正仿宋_GBK"/>
          <w:sz w:val="28"/>
          <w:szCs w:val="28"/>
          <w:highlight w:val="none"/>
        </w:rPr>
        <w:t>如下：</w:t>
      </w:r>
    </w:p>
    <w:tbl>
      <w:tblPr>
        <w:tblStyle w:val="10"/>
        <w:tblW w:w="4998" w:type="pct"/>
        <w:tblInd w:w="0" w:type="dxa"/>
        <w:shd w:val="clear" w:color="auto" w:fill="auto"/>
        <w:tblLayout w:type="autofit"/>
        <w:tblCellMar>
          <w:top w:w="0" w:type="dxa"/>
          <w:left w:w="0" w:type="dxa"/>
          <w:bottom w:w="0" w:type="dxa"/>
          <w:right w:w="0" w:type="dxa"/>
        </w:tblCellMar>
      </w:tblPr>
      <w:tblGrid>
        <w:gridCol w:w="667"/>
        <w:gridCol w:w="1284"/>
        <w:gridCol w:w="1183"/>
        <w:gridCol w:w="1183"/>
        <w:gridCol w:w="994"/>
        <w:gridCol w:w="669"/>
        <w:gridCol w:w="1183"/>
        <w:gridCol w:w="1595"/>
      </w:tblGrid>
      <w:tr>
        <w:tblPrEx>
          <w:shd w:val="clear" w:color="auto" w:fill="auto"/>
          <w:tblCellMar>
            <w:top w:w="0" w:type="dxa"/>
            <w:left w:w="0" w:type="dxa"/>
            <w:bottom w:w="0" w:type="dxa"/>
            <w:right w:w="0" w:type="dxa"/>
          </w:tblCellMar>
        </w:tblPrEx>
        <w:trPr>
          <w:trHeight w:val="370" w:hRule="atLeast"/>
        </w:trPr>
        <w:tc>
          <w:tcPr>
            <w:tcW w:w="381" w:type="pct"/>
            <w:tcBorders>
              <w:top w:val="nil"/>
              <w:left w:val="nil"/>
              <w:bottom w:val="nil"/>
              <w:right w:val="nil"/>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b/>
                <w:i w:val="0"/>
                <w:color w:val="000000"/>
                <w:sz w:val="18"/>
                <w:szCs w:val="18"/>
                <w:highlight w:val="none"/>
                <w:u w:val="none"/>
              </w:rPr>
            </w:pPr>
          </w:p>
        </w:tc>
        <w:tc>
          <w:tcPr>
            <w:tcW w:w="733" w:type="pct"/>
            <w:tcBorders>
              <w:top w:val="nil"/>
              <w:left w:val="nil"/>
              <w:bottom w:val="nil"/>
              <w:right w:val="nil"/>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b/>
                <w:i w:val="0"/>
                <w:color w:val="000000"/>
                <w:sz w:val="18"/>
                <w:szCs w:val="18"/>
                <w:highlight w:val="none"/>
                <w:u w:val="none"/>
              </w:rPr>
            </w:pPr>
          </w:p>
        </w:tc>
        <w:tc>
          <w:tcPr>
            <w:tcW w:w="675" w:type="pct"/>
            <w:tcBorders>
              <w:top w:val="nil"/>
              <w:left w:val="nil"/>
              <w:bottom w:val="nil"/>
              <w:right w:val="nil"/>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b/>
                <w:i w:val="0"/>
                <w:color w:val="000000"/>
                <w:sz w:val="18"/>
                <w:szCs w:val="18"/>
                <w:highlight w:val="none"/>
                <w:u w:val="none"/>
              </w:rPr>
            </w:pPr>
          </w:p>
        </w:tc>
        <w:tc>
          <w:tcPr>
            <w:tcW w:w="675" w:type="pct"/>
            <w:tcBorders>
              <w:top w:val="nil"/>
              <w:left w:val="nil"/>
              <w:bottom w:val="nil"/>
              <w:right w:val="nil"/>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b/>
                <w:i w:val="0"/>
                <w:color w:val="000000"/>
                <w:sz w:val="18"/>
                <w:szCs w:val="18"/>
                <w:highlight w:val="none"/>
                <w:u w:val="none"/>
              </w:rPr>
            </w:pPr>
          </w:p>
        </w:tc>
        <w:tc>
          <w:tcPr>
            <w:tcW w:w="567" w:type="pct"/>
            <w:tcBorders>
              <w:top w:val="nil"/>
              <w:left w:val="nil"/>
              <w:bottom w:val="nil"/>
              <w:right w:val="nil"/>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b/>
                <w:i w:val="0"/>
                <w:color w:val="000000"/>
                <w:sz w:val="18"/>
                <w:szCs w:val="18"/>
                <w:highlight w:val="none"/>
                <w:u w:val="none"/>
              </w:rPr>
            </w:pPr>
          </w:p>
        </w:tc>
        <w:tc>
          <w:tcPr>
            <w:tcW w:w="381" w:type="pct"/>
            <w:tcBorders>
              <w:top w:val="nil"/>
              <w:left w:val="nil"/>
              <w:bottom w:val="nil"/>
              <w:right w:val="nil"/>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b/>
                <w:i w:val="0"/>
                <w:color w:val="000000"/>
                <w:sz w:val="18"/>
                <w:szCs w:val="18"/>
                <w:highlight w:val="none"/>
                <w:u w:val="none"/>
              </w:rPr>
            </w:pPr>
          </w:p>
        </w:tc>
        <w:tc>
          <w:tcPr>
            <w:tcW w:w="675" w:type="pct"/>
            <w:tcBorders>
              <w:top w:val="nil"/>
              <w:left w:val="nil"/>
              <w:bottom w:val="nil"/>
              <w:right w:val="nil"/>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b/>
                <w:i w:val="0"/>
                <w:color w:val="000000"/>
                <w:sz w:val="18"/>
                <w:szCs w:val="18"/>
                <w:highlight w:val="none"/>
                <w:u w:val="none"/>
              </w:rPr>
            </w:pPr>
          </w:p>
        </w:tc>
        <w:tc>
          <w:tcPr>
            <w:tcW w:w="910" w:type="pct"/>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单位：万元</w:t>
            </w:r>
          </w:p>
        </w:tc>
      </w:tr>
      <w:tr>
        <w:tblPrEx>
          <w:shd w:val="clear" w:color="auto" w:fill="auto"/>
          <w:tblCellMar>
            <w:top w:w="0" w:type="dxa"/>
            <w:left w:w="0" w:type="dxa"/>
            <w:bottom w:w="0" w:type="dxa"/>
            <w:right w:w="0" w:type="dxa"/>
          </w:tblCellMar>
        </w:tblPrEx>
        <w:trPr>
          <w:trHeight w:val="410" w:hRule="atLeast"/>
        </w:trPr>
        <w:tc>
          <w:tcPr>
            <w:tcW w:w="38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编号</w:t>
            </w:r>
          </w:p>
        </w:tc>
        <w:tc>
          <w:tcPr>
            <w:tcW w:w="73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单位</w:t>
            </w:r>
          </w:p>
        </w:tc>
        <w:tc>
          <w:tcPr>
            <w:tcW w:w="1350"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第一批</w:t>
            </w:r>
          </w:p>
        </w:tc>
        <w:tc>
          <w:tcPr>
            <w:tcW w:w="949"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第二批</w:t>
            </w:r>
          </w:p>
        </w:tc>
        <w:tc>
          <w:tcPr>
            <w:tcW w:w="158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合计</w:t>
            </w:r>
          </w:p>
        </w:tc>
      </w:tr>
      <w:tr>
        <w:tblPrEx>
          <w:tblCellMar>
            <w:top w:w="0" w:type="dxa"/>
            <w:left w:w="0" w:type="dxa"/>
            <w:bottom w:w="0" w:type="dxa"/>
            <w:right w:w="0" w:type="dxa"/>
          </w:tblCellMar>
        </w:tblPrEx>
        <w:trPr>
          <w:trHeight w:val="721" w:hRule="atLeast"/>
        </w:trPr>
        <w:tc>
          <w:tcPr>
            <w:tcW w:w="38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3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中央</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lang w:val="en-US" w:eastAsia="zh-CN"/>
              </w:rPr>
            </w:pPr>
            <w:r>
              <w:rPr>
                <w:rFonts w:hint="eastAsia" w:ascii="方正仿宋_GBK" w:hAnsi="方正仿宋_GBK" w:eastAsia="方正仿宋_GBK" w:cs="方正仿宋_GBK"/>
                <w:i w:val="0"/>
                <w:color w:val="000000"/>
                <w:sz w:val="18"/>
                <w:szCs w:val="18"/>
                <w:highlight w:val="none"/>
                <w:u w:val="none"/>
                <w:lang w:val="en-US" w:eastAsia="zh-CN"/>
              </w:rPr>
              <w:t>地方</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中央</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地方</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中央</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地方</w:t>
            </w:r>
          </w:p>
        </w:tc>
      </w:tr>
      <w:tr>
        <w:tblPrEx>
          <w:shd w:val="clear" w:color="auto" w:fill="auto"/>
          <w:tblCellMar>
            <w:top w:w="0" w:type="dxa"/>
            <w:left w:w="0" w:type="dxa"/>
            <w:bottom w:w="0" w:type="dxa"/>
            <w:right w:w="0" w:type="dxa"/>
          </w:tblCellMar>
        </w:tblPrEx>
        <w:trPr>
          <w:trHeight w:val="41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lang w:eastAsia="zh-CN"/>
              </w:rPr>
            </w:pPr>
            <w:r>
              <w:rPr>
                <w:rFonts w:hint="eastAsia" w:ascii="方正仿宋_GBK" w:hAnsi="方正仿宋_GBK" w:eastAsia="方正仿宋_GBK" w:cs="方正仿宋_GBK"/>
                <w:i w:val="0"/>
                <w:color w:val="000000"/>
                <w:sz w:val="18"/>
                <w:szCs w:val="18"/>
                <w:highlight w:val="none"/>
                <w:u w:val="none"/>
                <w:lang w:eastAsia="zh-CN"/>
              </w:rPr>
              <w:t>全区合计</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702546</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174799</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91784</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794330</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174799</w:t>
            </w:r>
          </w:p>
        </w:tc>
      </w:tr>
      <w:tr>
        <w:tblPrEx>
          <w:shd w:val="clear" w:color="auto" w:fill="auto"/>
          <w:tblCellMar>
            <w:top w:w="0" w:type="dxa"/>
            <w:left w:w="0" w:type="dxa"/>
            <w:bottom w:w="0" w:type="dxa"/>
            <w:right w:w="0" w:type="dxa"/>
          </w:tblCellMar>
        </w:tblPrEx>
        <w:trPr>
          <w:trHeight w:val="41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1</w:t>
            </w:r>
          </w:p>
        </w:tc>
        <w:tc>
          <w:tcPr>
            <w:tcW w:w="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乌鲁木齐</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46260</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3923</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6044</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52304</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3923</w:t>
            </w:r>
          </w:p>
        </w:tc>
      </w:tr>
      <w:tr>
        <w:tblPrEx>
          <w:shd w:val="clear" w:color="auto" w:fill="auto"/>
          <w:tblCellMar>
            <w:top w:w="0" w:type="dxa"/>
            <w:left w:w="0" w:type="dxa"/>
            <w:bottom w:w="0" w:type="dxa"/>
            <w:right w:w="0" w:type="dxa"/>
          </w:tblCellMar>
        </w:tblPrEx>
        <w:trPr>
          <w:trHeight w:val="41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2</w:t>
            </w:r>
          </w:p>
        </w:tc>
        <w:tc>
          <w:tcPr>
            <w:tcW w:w="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克拉玛依</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4894</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415</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639</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5533</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415</w:t>
            </w:r>
          </w:p>
        </w:tc>
      </w:tr>
      <w:tr>
        <w:tblPrEx>
          <w:tblCellMar>
            <w:top w:w="0" w:type="dxa"/>
            <w:left w:w="0" w:type="dxa"/>
            <w:bottom w:w="0" w:type="dxa"/>
            <w:right w:w="0" w:type="dxa"/>
          </w:tblCellMar>
        </w:tblPrEx>
        <w:trPr>
          <w:trHeight w:val="41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3</w:t>
            </w:r>
          </w:p>
        </w:tc>
        <w:tc>
          <w:tcPr>
            <w:tcW w:w="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伊犁州</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83909</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14233</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10963</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94872</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14233</w:t>
            </w:r>
          </w:p>
        </w:tc>
      </w:tr>
      <w:tr>
        <w:tblPrEx>
          <w:tblCellMar>
            <w:top w:w="0" w:type="dxa"/>
            <w:left w:w="0" w:type="dxa"/>
            <w:bottom w:w="0" w:type="dxa"/>
            <w:right w:w="0" w:type="dxa"/>
          </w:tblCellMar>
        </w:tblPrEx>
        <w:trPr>
          <w:trHeight w:val="41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4</w:t>
            </w:r>
          </w:p>
        </w:tc>
        <w:tc>
          <w:tcPr>
            <w:tcW w:w="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塔城</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29191</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5777</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3814</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33005</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5777</w:t>
            </w:r>
          </w:p>
        </w:tc>
      </w:tr>
      <w:tr>
        <w:tblPrEx>
          <w:shd w:val="clear" w:color="auto" w:fill="auto"/>
          <w:tblCellMar>
            <w:top w:w="0" w:type="dxa"/>
            <w:left w:w="0" w:type="dxa"/>
            <w:bottom w:w="0" w:type="dxa"/>
            <w:right w:w="0" w:type="dxa"/>
          </w:tblCellMar>
        </w:tblPrEx>
        <w:trPr>
          <w:trHeight w:val="41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5</w:t>
            </w:r>
          </w:p>
        </w:tc>
        <w:tc>
          <w:tcPr>
            <w:tcW w:w="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阿勒泰</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18340</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3629</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2397</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20737</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3629</w:t>
            </w:r>
          </w:p>
        </w:tc>
      </w:tr>
      <w:tr>
        <w:tblPrEx>
          <w:tblCellMar>
            <w:top w:w="0" w:type="dxa"/>
            <w:left w:w="0" w:type="dxa"/>
            <w:bottom w:w="0" w:type="dxa"/>
            <w:right w:w="0" w:type="dxa"/>
          </w:tblCellMar>
        </w:tblPrEx>
        <w:trPr>
          <w:trHeight w:val="41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6</w:t>
            </w:r>
          </w:p>
        </w:tc>
        <w:tc>
          <w:tcPr>
            <w:tcW w:w="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博州</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11904</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2356</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1555</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13459</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2356</w:t>
            </w:r>
          </w:p>
        </w:tc>
      </w:tr>
      <w:tr>
        <w:tblPrEx>
          <w:shd w:val="clear" w:color="auto" w:fill="auto"/>
          <w:tblCellMar>
            <w:top w:w="0" w:type="dxa"/>
            <w:left w:w="0" w:type="dxa"/>
            <w:bottom w:w="0" w:type="dxa"/>
            <w:right w:w="0" w:type="dxa"/>
          </w:tblCellMar>
        </w:tblPrEx>
        <w:trPr>
          <w:trHeight w:val="41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7</w:t>
            </w:r>
          </w:p>
        </w:tc>
        <w:tc>
          <w:tcPr>
            <w:tcW w:w="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昌吉</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34832</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5908</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4552</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39384</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5908</w:t>
            </w:r>
          </w:p>
        </w:tc>
      </w:tr>
      <w:tr>
        <w:tblPrEx>
          <w:tblCellMar>
            <w:top w:w="0" w:type="dxa"/>
            <w:left w:w="0" w:type="dxa"/>
            <w:bottom w:w="0" w:type="dxa"/>
            <w:right w:w="0" w:type="dxa"/>
          </w:tblCellMar>
        </w:tblPrEx>
        <w:trPr>
          <w:trHeight w:val="41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8</w:t>
            </w:r>
          </w:p>
        </w:tc>
        <w:tc>
          <w:tcPr>
            <w:tcW w:w="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巴州</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37715</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6397</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4929</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42644</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6397</w:t>
            </w:r>
          </w:p>
        </w:tc>
      </w:tr>
      <w:tr>
        <w:tblPrEx>
          <w:tblCellMar>
            <w:top w:w="0" w:type="dxa"/>
            <w:left w:w="0" w:type="dxa"/>
            <w:bottom w:w="0" w:type="dxa"/>
            <w:right w:w="0" w:type="dxa"/>
          </w:tblCellMar>
        </w:tblPrEx>
        <w:trPr>
          <w:trHeight w:val="41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9</w:t>
            </w:r>
          </w:p>
        </w:tc>
        <w:tc>
          <w:tcPr>
            <w:tcW w:w="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阿克苏</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94323</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18841</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12325</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106648</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18841</w:t>
            </w:r>
          </w:p>
        </w:tc>
      </w:tr>
      <w:tr>
        <w:tblPrEx>
          <w:tblCellMar>
            <w:top w:w="0" w:type="dxa"/>
            <w:left w:w="0" w:type="dxa"/>
            <w:bottom w:w="0" w:type="dxa"/>
            <w:right w:w="0" w:type="dxa"/>
          </w:tblCellMar>
        </w:tblPrEx>
        <w:trPr>
          <w:trHeight w:val="41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10</w:t>
            </w:r>
          </w:p>
        </w:tc>
        <w:tc>
          <w:tcPr>
            <w:tcW w:w="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克州</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22985</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8020</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3001</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25986</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8020</w:t>
            </w:r>
          </w:p>
        </w:tc>
      </w:tr>
      <w:tr>
        <w:trPr>
          <w:trHeight w:val="41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11</w:t>
            </w:r>
          </w:p>
        </w:tc>
        <w:tc>
          <w:tcPr>
            <w:tcW w:w="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喀什</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184785</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64480</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24146</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208931</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64480</w:t>
            </w:r>
          </w:p>
        </w:tc>
      </w:tr>
      <w:tr>
        <w:tblPrEx>
          <w:tblCellMar>
            <w:top w:w="0" w:type="dxa"/>
            <w:left w:w="0" w:type="dxa"/>
            <w:bottom w:w="0" w:type="dxa"/>
            <w:right w:w="0" w:type="dxa"/>
          </w:tblCellMar>
        </w:tblPrEx>
        <w:trPr>
          <w:trHeight w:val="41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12</w:t>
            </w:r>
          </w:p>
        </w:tc>
        <w:tc>
          <w:tcPr>
            <w:tcW w:w="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和田</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99457</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34706</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12983</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112440</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34706</w:t>
            </w:r>
          </w:p>
        </w:tc>
      </w:tr>
      <w:tr>
        <w:tblPrEx>
          <w:tblCellMar>
            <w:top w:w="0" w:type="dxa"/>
            <w:left w:w="0" w:type="dxa"/>
            <w:bottom w:w="0" w:type="dxa"/>
            <w:right w:w="0" w:type="dxa"/>
          </w:tblCellMar>
        </w:tblPrEx>
        <w:trPr>
          <w:trHeight w:val="410"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13</w:t>
            </w:r>
          </w:p>
        </w:tc>
        <w:tc>
          <w:tcPr>
            <w:tcW w:w="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吐鲁番</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21434</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3636</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2801</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24235</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3636</w:t>
            </w:r>
          </w:p>
        </w:tc>
      </w:tr>
      <w:tr>
        <w:tblPrEx>
          <w:tblCellMar>
            <w:top w:w="0" w:type="dxa"/>
            <w:left w:w="0" w:type="dxa"/>
            <w:bottom w:w="0" w:type="dxa"/>
            <w:right w:w="0" w:type="dxa"/>
          </w:tblCellMar>
        </w:tblPrEx>
        <w:trPr>
          <w:trHeight w:val="449" w:hRule="atLeast"/>
        </w:trPr>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14</w:t>
            </w:r>
          </w:p>
        </w:tc>
        <w:tc>
          <w:tcPr>
            <w:tcW w:w="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哈密</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12517</w:t>
            </w: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2478</w:t>
            </w:r>
          </w:p>
        </w:tc>
        <w:tc>
          <w:tcPr>
            <w:tcW w:w="56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1635</w:t>
            </w:r>
          </w:p>
        </w:tc>
        <w:tc>
          <w:tcPr>
            <w:tcW w:w="38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p>
        </w:tc>
        <w:tc>
          <w:tcPr>
            <w:tcW w:w="67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14152</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2478</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2" w:firstLineChars="200"/>
        <w:textAlignment w:val="auto"/>
        <w:rPr>
          <w:rFonts w:hint="eastAsia" w:ascii="方正仿宋_GBK" w:hAnsi="方正仿宋_GBK" w:eastAsia="方正仿宋_GBK" w:cs="方正仿宋_GBK"/>
          <w:b/>
          <w:bCs/>
          <w:sz w:val="28"/>
          <w:szCs w:val="28"/>
          <w:highlight w:val="none"/>
        </w:rPr>
      </w:pPr>
      <w:r>
        <w:rPr>
          <w:rFonts w:hint="eastAsia" w:ascii="Times New Roman" w:hAnsi="Times New Roman" w:eastAsia="方正仿宋_GBK" w:cs="方正仿宋_GBK"/>
          <w:b/>
          <w:bCs/>
          <w:sz w:val="28"/>
          <w:szCs w:val="28"/>
          <w:highlight w:val="none"/>
          <w:lang w:val="en-US" w:eastAsia="zh-CN"/>
        </w:rPr>
        <w:t>（二）</w:t>
      </w:r>
      <w:r>
        <w:rPr>
          <w:rFonts w:hint="eastAsia" w:ascii="方正仿宋_GBK" w:hAnsi="方正仿宋_GBK" w:eastAsia="方正仿宋_GBK" w:cs="方正仿宋_GBK"/>
          <w:b/>
          <w:bCs/>
          <w:sz w:val="28"/>
          <w:szCs w:val="28"/>
          <w:highlight w:val="none"/>
        </w:rPr>
        <w:t>自治区分解下达绩效目标情况如下</w:t>
      </w:r>
      <w:r>
        <w:rPr>
          <w:rFonts w:hint="eastAsia" w:ascii="方正仿宋_GBK" w:hAnsi="方正仿宋_GBK" w:eastAsia="方正仿宋_GBK" w:cs="方正仿宋_GBK"/>
          <w:b/>
          <w:bCs/>
          <w:sz w:val="28"/>
          <w:szCs w:val="28"/>
          <w:highlight w:val="none"/>
          <w:lang w:val="en-US" w:eastAsia="zh-CN"/>
        </w:rPr>
        <w:t xml:space="preserve"> </w:t>
      </w:r>
    </w:p>
    <w:p>
      <w:pPr>
        <w:pStyle w:val="19"/>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560" w:firstLineChars="200"/>
        <w:jc w:val="both"/>
        <w:textAlignment w:val="auto"/>
        <w:rPr>
          <w:rFonts w:hint="eastAsia" w:ascii="方正仿宋_GBK" w:hAnsi="方正仿宋_GBK" w:eastAsia="方正仿宋_GBK" w:cs="方正仿宋_GBK"/>
          <w:sz w:val="28"/>
          <w:szCs w:val="28"/>
          <w:highlight w:val="none"/>
          <w:lang w:val="en-US" w:eastAsia="zh-CN"/>
        </w:rPr>
      </w:pPr>
      <w:r>
        <w:rPr>
          <w:rFonts w:hint="eastAsia" w:ascii="方正仿宋_GBK" w:hAnsi="方正仿宋_GBK" w:eastAsia="方正仿宋_GBK" w:cs="方正仿宋_GBK"/>
          <w:sz w:val="28"/>
          <w:szCs w:val="28"/>
          <w:highlight w:val="none"/>
        </w:rPr>
        <w:t>自治区</w:t>
      </w:r>
      <w:r>
        <w:rPr>
          <w:rFonts w:hint="eastAsia" w:ascii="方正仿宋_GBK" w:hAnsi="方正仿宋_GBK" w:eastAsia="方正仿宋_GBK" w:cs="方正仿宋_GBK"/>
          <w:sz w:val="28"/>
          <w:szCs w:val="28"/>
          <w:highlight w:val="none"/>
          <w:lang w:eastAsia="zh-CN"/>
        </w:rPr>
        <w:t>《</w:t>
      </w:r>
      <w:r>
        <w:rPr>
          <w:rFonts w:hint="eastAsia" w:ascii="方正仿宋_GBK" w:hAnsi="方正仿宋_GBK" w:eastAsia="方正仿宋_GBK" w:cs="方正仿宋_GBK"/>
          <w:sz w:val="28"/>
          <w:szCs w:val="28"/>
          <w:highlight w:val="none"/>
        </w:rPr>
        <w:t>关于提前下达</w:t>
      </w:r>
      <w:r>
        <w:rPr>
          <w:rFonts w:hint="eastAsia" w:ascii="Times New Roman" w:hAnsi="Times New Roman" w:eastAsia="方正仿宋_GBK" w:cs="方正仿宋_GBK"/>
          <w:sz w:val="28"/>
          <w:szCs w:val="28"/>
          <w:highlight w:val="none"/>
        </w:rPr>
        <w:t>202</w:t>
      </w:r>
      <w:r>
        <w:rPr>
          <w:rFonts w:hint="eastAsia" w:ascii="Times New Roman" w:hAnsi="Times New Roman" w:eastAsia="方正仿宋_GBK" w:cs="方正仿宋_GBK"/>
          <w:sz w:val="28"/>
          <w:szCs w:val="28"/>
          <w:highlight w:val="none"/>
          <w:lang w:val="en-US" w:eastAsia="zh-CN"/>
        </w:rPr>
        <w:t>3</w:t>
      </w:r>
      <w:r>
        <w:rPr>
          <w:rFonts w:hint="eastAsia" w:ascii="方正仿宋_GBK" w:hAnsi="方正仿宋_GBK" w:eastAsia="方正仿宋_GBK" w:cs="方正仿宋_GBK"/>
          <w:sz w:val="28"/>
          <w:szCs w:val="28"/>
          <w:highlight w:val="none"/>
        </w:rPr>
        <w:t>年</w:t>
      </w:r>
      <w:r>
        <w:rPr>
          <w:rFonts w:hint="eastAsia" w:ascii="方正仿宋_GBK" w:hAnsi="方正仿宋_GBK" w:eastAsia="方正仿宋_GBK" w:cs="方正仿宋_GBK"/>
          <w:sz w:val="28"/>
          <w:szCs w:val="28"/>
          <w:highlight w:val="none"/>
          <w:lang w:val="en-US" w:eastAsia="zh-CN"/>
        </w:rPr>
        <w:t>城乡居民基本医疗保险</w:t>
      </w:r>
      <w:r>
        <w:rPr>
          <w:rFonts w:hint="eastAsia" w:ascii="方正仿宋_GBK" w:hAnsi="方正仿宋_GBK" w:eastAsia="方正仿宋_GBK" w:cs="方正仿宋_GBK"/>
          <w:sz w:val="28"/>
          <w:szCs w:val="28"/>
          <w:highlight w:val="none"/>
        </w:rPr>
        <w:t>中央财政补助资金预算的通知》（新财社〔</w:t>
      </w:r>
      <w:r>
        <w:rPr>
          <w:rFonts w:hint="eastAsia" w:ascii="Times New Roman" w:hAnsi="Times New Roman" w:eastAsia="方正仿宋_GBK" w:cs="方正仿宋_GBK"/>
          <w:sz w:val="28"/>
          <w:szCs w:val="28"/>
          <w:highlight w:val="none"/>
        </w:rPr>
        <w:t>20</w:t>
      </w:r>
      <w:r>
        <w:rPr>
          <w:rFonts w:hint="eastAsia" w:ascii="Times New Roman" w:hAnsi="Times New Roman" w:eastAsia="方正仿宋_GBK" w:cs="方正仿宋_GBK"/>
          <w:sz w:val="28"/>
          <w:szCs w:val="28"/>
          <w:highlight w:val="none"/>
          <w:lang w:val="en-US" w:eastAsia="zh-CN"/>
        </w:rPr>
        <w:t>22</w:t>
      </w:r>
      <w:r>
        <w:rPr>
          <w:rFonts w:hint="eastAsia" w:ascii="方正仿宋_GBK" w:hAnsi="方正仿宋_GBK" w:eastAsia="方正仿宋_GBK" w:cs="方正仿宋_GBK"/>
          <w:sz w:val="28"/>
          <w:szCs w:val="28"/>
          <w:highlight w:val="none"/>
        </w:rPr>
        <w:t>〕</w:t>
      </w:r>
      <w:r>
        <w:rPr>
          <w:rFonts w:hint="eastAsia" w:ascii="Times New Roman" w:hAnsi="Times New Roman" w:eastAsia="方正仿宋_GBK" w:cs="方正仿宋_GBK"/>
          <w:sz w:val="28"/>
          <w:szCs w:val="28"/>
          <w:highlight w:val="none"/>
          <w:lang w:val="en-US" w:eastAsia="zh-CN"/>
        </w:rPr>
        <w:t>174</w:t>
      </w:r>
      <w:r>
        <w:rPr>
          <w:rFonts w:hint="eastAsia" w:ascii="方正仿宋_GBK" w:hAnsi="方正仿宋_GBK" w:eastAsia="方正仿宋_GBK" w:cs="方正仿宋_GBK"/>
          <w:sz w:val="28"/>
          <w:szCs w:val="28"/>
          <w:highlight w:val="none"/>
        </w:rPr>
        <w:t>号），</w:t>
      </w:r>
      <w:bookmarkStart w:id="1" w:name="_Hlk40990842"/>
      <w:bookmarkStart w:id="2" w:name="_Hlk40990759"/>
      <w:r>
        <w:rPr>
          <w:rFonts w:hint="eastAsia" w:ascii="方正仿宋_GBK" w:hAnsi="方正仿宋_GBK" w:eastAsia="方正仿宋_GBK" w:cs="方正仿宋_GBK"/>
          <w:sz w:val="28"/>
          <w:szCs w:val="28"/>
          <w:highlight w:val="none"/>
        </w:rPr>
        <w:t>下达绩效目标表，</w:t>
      </w:r>
      <w:bookmarkEnd w:id="1"/>
      <w:bookmarkEnd w:id="2"/>
      <w:r>
        <w:rPr>
          <w:rFonts w:hint="eastAsia" w:ascii="方正仿宋_GBK" w:hAnsi="方正仿宋_GBK" w:eastAsia="方正仿宋_GBK" w:cs="方正仿宋_GBK"/>
          <w:sz w:val="28"/>
          <w:szCs w:val="28"/>
          <w:highlight w:val="none"/>
          <w:lang w:eastAsia="zh-CN"/>
        </w:rPr>
        <w:t>其中：各地区绩效目标表中三级指标仅“参保人数（人）”“城乡居民医保自治区财政补助资金成本”指标值与全区不同，其余指标均一致，“城乡居民医保自治区财政补助资金成本”与下达资金数一致。参保人数（人）指标：乌鲁木齐为</w:t>
      </w:r>
      <w:r>
        <w:rPr>
          <w:rFonts w:hint="eastAsia" w:ascii="Times New Roman" w:hAnsi="Times New Roman" w:eastAsia="方正仿宋_GBK" w:cs="方正仿宋_GBK"/>
          <w:sz w:val="28"/>
          <w:szCs w:val="28"/>
          <w:highlight w:val="none"/>
          <w:lang w:eastAsia="zh-CN"/>
        </w:rPr>
        <w:t>10</w:t>
      </w:r>
      <w:r>
        <w:rPr>
          <w:rFonts w:hint="eastAsia" w:ascii="Times New Roman" w:hAnsi="Times New Roman" w:eastAsia="方正仿宋_GBK" w:cs="方正仿宋_GBK"/>
          <w:sz w:val="28"/>
          <w:szCs w:val="28"/>
          <w:highlight w:val="none"/>
          <w:lang w:val="en-US" w:eastAsia="zh-CN"/>
        </w:rPr>
        <w:t>2</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17</w:t>
      </w:r>
      <w:r>
        <w:rPr>
          <w:rFonts w:hint="eastAsia" w:ascii="方正仿宋_GBK" w:hAnsi="方正仿宋_GBK" w:eastAsia="方正仿宋_GBK" w:cs="方正仿宋_GBK"/>
          <w:sz w:val="28"/>
          <w:szCs w:val="28"/>
          <w:highlight w:val="none"/>
          <w:lang w:eastAsia="zh-CN"/>
        </w:rPr>
        <w:t>万人，克拉玛依为</w:t>
      </w:r>
      <w:r>
        <w:rPr>
          <w:rFonts w:hint="eastAsia" w:ascii="Times New Roman" w:hAnsi="Times New Roman" w:eastAsia="方正仿宋_GBK" w:cs="方正仿宋_GBK"/>
          <w:sz w:val="28"/>
          <w:szCs w:val="28"/>
          <w:highlight w:val="none"/>
          <w:lang w:eastAsia="zh-CN"/>
        </w:rPr>
        <w:t>10</w:t>
      </w:r>
      <w:r>
        <w:rPr>
          <w:rFonts w:hint="eastAsia" w:ascii="方正仿宋_GBK" w:hAnsi="方正仿宋_GBK" w:eastAsia="方正仿宋_GBK" w:cs="方正仿宋_GBK"/>
          <w:sz w:val="28"/>
          <w:szCs w:val="28"/>
          <w:highlight w:val="none"/>
          <w:lang w:eastAsia="zh-CN"/>
        </w:rPr>
        <w:t>.</w:t>
      </w:r>
      <w:r>
        <w:rPr>
          <w:rFonts w:hint="eastAsia" w:ascii="Times New Roman" w:hAnsi="Times New Roman" w:eastAsia="方正仿宋_GBK" w:cs="方正仿宋_GBK"/>
          <w:sz w:val="28"/>
          <w:szCs w:val="28"/>
          <w:highlight w:val="none"/>
          <w:lang w:val="en-US" w:eastAsia="zh-CN"/>
        </w:rPr>
        <w:t>8</w:t>
      </w:r>
      <w:r>
        <w:rPr>
          <w:rFonts w:hint="eastAsia" w:ascii="方正仿宋_GBK" w:hAnsi="方正仿宋_GBK" w:eastAsia="方正仿宋_GBK" w:cs="方正仿宋_GBK"/>
          <w:sz w:val="28"/>
          <w:szCs w:val="28"/>
          <w:highlight w:val="none"/>
          <w:lang w:eastAsia="zh-CN"/>
        </w:rPr>
        <w:t>万人，伊犁州为</w:t>
      </w:r>
      <w:r>
        <w:rPr>
          <w:rFonts w:hint="eastAsia" w:ascii="Times New Roman" w:hAnsi="Times New Roman" w:eastAsia="方正仿宋_GBK" w:cs="方正仿宋_GBK"/>
          <w:sz w:val="28"/>
          <w:szCs w:val="28"/>
          <w:highlight w:val="none"/>
          <w:lang w:eastAsia="zh-CN"/>
        </w:rPr>
        <w:t>1</w:t>
      </w:r>
      <w:r>
        <w:rPr>
          <w:rFonts w:hint="eastAsia" w:ascii="Times New Roman" w:hAnsi="Times New Roman" w:eastAsia="方正仿宋_GBK" w:cs="方正仿宋_GBK"/>
          <w:sz w:val="28"/>
          <w:szCs w:val="28"/>
          <w:highlight w:val="none"/>
          <w:lang w:val="en-US" w:eastAsia="zh-CN"/>
        </w:rPr>
        <w:t>85</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32</w:t>
      </w:r>
      <w:r>
        <w:rPr>
          <w:rFonts w:hint="eastAsia" w:ascii="方正仿宋_GBK" w:hAnsi="方正仿宋_GBK" w:eastAsia="方正仿宋_GBK" w:cs="方正仿宋_GBK"/>
          <w:sz w:val="28"/>
          <w:szCs w:val="28"/>
          <w:highlight w:val="none"/>
          <w:lang w:eastAsia="zh-CN"/>
        </w:rPr>
        <w:t>万人，塔城为</w:t>
      </w:r>
      <w:r>
        <w:rPr>
          <w:rFonts w:hint="eastAsia" w:ascii="Times New Roman" w:hAnsi="Times New Roman" w:eastAsia="方正仿宋_GBK" w:cs="方正仿宋_GBK"/>
          <w:sz w:val="28"/>
          <w:szCs w:val="28"/>
          <w:highlight w:val="none"/>
          <w:lang w:eastAsia="zh-CN"/>
        </w:rPr>
        <w:t>6</w:t>
      </w:r>
      <w:r>
        <w:rPr>
          <w:rFonts w:hint="eastAsia" w:ascii="Times New Roman" w:hAnsi="Times New Roman" w:eastAsia="方正仿宋_GBK" w:cs="方正仿宋_GBK"/>
          <w:sz w:val="28"/>
          <w:szCs w:val="28"/>
          <w:highlight w:val="none"/>
          <w:lang w:val="en-US" w:eastAsia="zh-CN"/>
        </w:rPr>
        <w:t>4</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47</w:t>
      </w:r>
      <w:r>
        <w:rPr>
          <w:rFonts w:hint="eastAsia" w:ascii="方正仿宋_GBK" w:hAnsi="方正仿宋_GBK" w:eastAsia="方正仿宋_GBK" w:cs="方正仿宋_GBK"/>
          <w:sz w:val="28"/>
          <w:szCs w:val="28"/>
          <w:highlight w:val="none"/>
          <w:lang w:eastAsia="zh-CN"/>
        </w:rPr>
        <w:t>万人，阿勒泰为</w:t>
      </w:r>
      <w:r>
        <w:rPr>
          <w:rFonts w:hint="eastAsia" w:ascii="Times New Roman" w:hAnsi="Times New Roman" w:eastAsia="方正仿宋_GBK" w:cs="方正仿宋_GBK"/>
          <w:sz w:val="28"/>
          <w:szCs w:val="28"/>
          <w:highlight w:val="none"/>
          <w:lang w:val="en-US" w:eastAsia="zh-CN"/>
        </w:rPr>
        <w:t>40</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5</w:t>
      </w:r>
      <w:r>
        <w:rPr>
          <w:rFonts w:hint="eastAsia" w:ascii="方正仿宋_GBK" w:hAnsi="方正仿宋_GBK" w:eastAsia="方正仿宋_GBK" w:cs="方正仿宋_GBK"/>
          <w:sz w:val="28"/>
          <w:szCs w:val="28"/>
          <w:highlight w:val="none"/>
          <w:lang w:eastAsia="zh-CN"/>
        </w:rPr>
        <w:t>万人，博州为</w:t>
      </w:r>
      <w:r>
        <w:rPr>
          <w:rFonts w:hint="eastAsia" w:ascii="Times New Roman" w:hAnsi="Times New Roman" w:eastAsia="方正仿宋_GBK" w:cs="方正仿宋_GBK"/>
          <w:sz w:val="28"/>
          <w:szCs w:val="28"/>
          <w:highlight w:val="none"/>
          <w:lang w:val="en-US" w:eastAsia="zh-CN"/>
        </w:rPr>
        <w:t>26</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29</w:t>
      </w:r>
      <w:r>
        <w:rPr>
          <w:rFonts w:hint="eastAsia" w:ascii="方正仿宋_GBK" w:hAnsi="方正仿宋_GBK" w:eastAsia="方正仿宋_GBK" w:cs="方正仿宋_GBK"/>
          <w:sz w:val="28"/>
          <w:szCs w:val="28"/>
          <w:highlight w:val="none"/>
          <w:lang w:eastAsia="zh-CN"/>
        </w:rPr>
        <w:t>万人，昌吉为</w:t>
      </w:r>
      <w:r>
        <w:rPr>
          <w:rFonts w:hint="eastAsia" w:ascii="Times New Roman" w:hAnsi="Times New Roman" w:eastAsia="方正仿宋_GBK" w:cs="方正仿宋_GBK"/>
          <w:sz w:val="28"/>
          <w:szCs w:val="28"/>
          <w:highlight w:val="none"/>
          <w:lang w:eastAsia="zh-CN"/>
        </w:rPr>
        <w:t>7</w:t>
      </w:r>
      <w:r>
        <w:rPr>
          <w:rFonts w:hint="eastAsia" w:ascii="Times New Roman" w:hAnsi="Times New Roman" w:eastAsia="方正仿宋_GBK" w:cs="方正仿宋_GBK"/>
          <w:sz w:val="28"/>
          <w:szCs w:val="28"/>
          <w:highlight w:val="none"/>
          <w:lang w:val="en-US" w:eastAsia="zh-CN"/>
        </w:rPr>
        <w:t>6</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93</w:t>
      </w:r>
      <w:r>
        <w:rPr>
          <w:rFonts w:hint="eastAsia" w:ascii="方正仿宋_GBK" w:hAnsi="方正仿宋_GBK" w:eastAsia="方正仿宋_GBK" w:cs="方正仿宋_GBK"/>
          <w:sz w:val="28"/>
          <w:szCs w:val="28"/>
          <w:highlight w:val="none"/>
          <w:lang w:eastAsia="zh-CN"/>
        </w:rPr>
        <w:t>万人，巴州为</w:t>
      </w:r>
      <w:r>
        <w:rPr>
          <w:rFonts w:hint="eastAsia" w:ascii="Times New Roman" w:hAnsi="Times New Roman" w:eastAsia="方正仿宋_GBK" w:cs="方正仿宋_GBK"/>
          <w:sz w:val="28"/>
          <w:szCs w:val="28"/>
          <w:highlight w:val="none"/>
          <w:lang w:eastAsia="zh-CN"/>
        </w:rPr>
        <w:t>8</w:t>
      </w:r>
      <w:r>
        <w:rPr>
          <w:rFonts w:hint="eastAsia" w:ascii="Times New Roman" w:hAnsi="Times New Roman" w:eastAsia="方正仿宋_GBK" w:cs="方正仿宋_GBK"/>
          <w:sz w:val="28"/>
          <w:szCs w:val="28"/>
          <w:highlight w:val="none"/>
          <w:lang w:val="en-US" w:eastAsia="zh-CN"/>
        </w:rPr>
        <w:t>3</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29</w:t>
      </w:r>
      <w:r>
        <w:rPr>
          <w:rFonts w:hint="eastAsia" w:ascii="方正仿宋_GBK" w:hAnsi="方正仿宋_GBK" w:eastAsia="方正仿宋_GBK" w:cs="方正仿宋_GBK"/>
          <w:sz w:val="28"/>
          <w:szCs w:val="28"/>
          <w:highlight w:val="none"/>
          <w:lang w:eastAsia="zh-CN"/>
        </w:rPr>
        <w:t>万人，阿克苏为</w:t>
      </w:r>
      <w:r>
        <w:rPr>
          <w:rFonts w:hint="eastAsia" w:ascii="Times New Roman" w:hAnsi="Times New Roman" w:eastAsia="方正仿宋_GBK" w:cs="方正仿宋_GBK"/>
          <w:sz w:val="28"/>
          <w:szCs w:val="28"/>
          <w:highlight w:val="none"/>
          <w:lang w:eastAsia="zh-CN"/>
        </w:rPr>
        <w:t>208</w:t>
      </w:r>
      <w:r>
        <w:rPr>
          <w:rFonts w:hint="eastAsia" w:ascii="方正仿宋_GBK" w:hAnsi="方正仿宋_GBK" w:eastAsia="方正仿宋_GBK" w:cs="方正仿宋_GBK"/>
          <w:sz w:val="28"/>
          <w:szCs w:val="28"/>
          <w:highlight w:val="none"/>
          <w:lang w:eastAsia="zh-CN"/>
        </w:rPr>
        <w:t>.</w:t>
      </w:r>
      <w:r>
        <w:rPr>
          <w:rFonts w:hint="eastAsia" w:ascii="Times New Roman" w:hAnsi="Times New Roman" w:eastAsia="方正仿宋_GBK" w:cs="方正仿宋_GBK"/>
          <w:sz w:val="28"/>
          <w:szCs w:val="28"/>
          <w:highlight w:val="none"/>
          <w:lang w:val="en-US" w:eastAsia="zh-CN"/>
        </w:rPr>
        <w:t>32</w:t>
      </w:r>
      <w:r>
        <w:rPr>
          <w:rFonts w:hint="eastAsia" w:ascii="方正仿宋_GBK" w:hAnsi="方正仿宋_GBK" w:eastAsia="方正仿宋_GBK" w:cs="方正仿宋_GBK"/>
          <w:sz w:val="28"/>
          <w:szCs w:val="28"/>
          <w:highlight w:val="none"/>
          <w:lang w:eastAsia="zh-CN"/>
        </w:rPr>
        <w:t>万人，克州为</w:t>
      </w:r>
      <w:r>
        <w:rPr>
          <w:rFonts w:hint="eastAsia" w:ascii="Times New Roman" w:hAnsi="Times New Roman" w:eastAsia="方正仿宋_GBK" w:cs="方正仿宋_GBK"/>
          <w:sz w:val="28"/>
          <w:szCs w:val="28"/>
          <w:highlight w:val="none"/>
          <w:lang w:eastAsia="zh-CN"/>
        </w:rPr>
        <w:t>50</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76</w:t>
      </w:r>
      <w:r>
        <w:rPr>
          <w:rFonts w:hint="eastAsia" w:ascii="方正仿宋_GBK" w:hAnsi="方正仿宋_GBK" w:eastAsia="方正仿宋_GBK" w:cs="方正仿宋_GBK"/>
          <w:sz w:val="28"/>
          <w:szCs w:val="28"/>
          <w:highlight w:val="none"/>
          <w:lang w:eastAsia="zh-CN"/>
        </w:rPr>
        <w:t>万人，喀什为</w:t>
      </w:r>
      <w:r>
        <w:rPr>
          <w:rFonts w:hint="eastAsia" w:ascii="Times New Roman" w:hAnsi="Times New Roman" w:eastAsia="方正仿宋_GBK" w:cs="方正仿宋_GBK"/>
          <w:sz w:val="28"/>
          <w:szCs w:val="28"/>
          <w:highlight w:val="none"/>
          <w:lang w:eastAsia="zh-CN"/>
        </w:rPr>
        <w:t>40</w:t>
      </w:r>
      <w:r>
        <w:rPr>
          <w:rFonts w:hint="eastAsia" w:ascii="Times New Roman" w:hAnsi="Times New Roman" w:eastAsia="方正仿宋_GBK" w:cs="方正仿宋_GBK"/>
          <w:sz w:val="28"/>
          <w:szCs w:val="28"/>
          <w:highlight w:val="none"/>
          <w:lang w:val="en-US" w:eastAsia="zh-CN"/>
        </w:rPr>
        <w:t>8</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12</w:t>
      </w:r>
      <w:r>
        <w:rPr>
          <w:rFonts w:hint="eastAsia" w:ascii="方正仿宋_GBK" w:hAnsi="方正仿宋_GBK" w:eastAsia="方正仿宋_GBK" w:cs="方正仿宋_GBK"/>
          <w:sz w:val="28"/>
          <w:szCs w:val="28"/>
          <w:highlight w:val="none"/>
          <w:lang w:eastAsia="zh-CN"/>
        </w:rPr>
        <w:t>万人，和田为</w:t>
      </w:r>
      <w:r>
        <w:rPr>
          <w:rFonts w:hint="eastAsia" w:ascii="Times New Roman" w:hAnsi="Times New Roman" w:eastAsia="方正仿宋_GBK" w:cs="方正仿宋_GBK"/>
          <w:sz w:val="28"/>
          <w:szCs w:val="28"/>
          <w:highlight w:val="none"/>
          <w:lang w:val="en-US" w:eastAsia="zh-CN"/>
        </w:rPr>
        <w:t>219</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66</w:t>
      </w:r>
      <w:r>
        <w:rPr>
          <w:rFonts w:hint="eastAsia" w:ascii="方正仿宋_GBK" w:hAnsi="方正仿宋_GBK" w:eastAsia="方正仿宋_GBK" w:cs="方正仿宋_GBK"/>
          <w:sz w:val="28"/>
          <w:szCs w:val="28"/>
          <w:highlight w:val="none"/>
          <w:lang w:eastAsia="zh-CN"/>
        </w:rPr>
        <w:t>万人，吐鲁番为</w:t>
      </w:r>
      <w:r>
        <w:rPr>
          <w:rFonts w:hint="eastAsia" w:ascii="Times New Roman" w:hAnsi="Times New Roman" w:eastAsia="方正仿宋_GBK" w:cs="方正仿宋_GBK"/>
          <w:sz w:val="28"/>
          <w:szCs w:val="28"/>
          <w:highlight w:val="none"/>
          <w:lang w:eastAsia="zh-CN"/>
        </w:rPr>
        <w:t>4</w:t>
      </w:r>
      <w:r>
        <w:rPr>
          <w:rFonts w:hint="eastAsia" w:ascii="Times New Roman" w:hAnsi="Times New Roman" w:eastAsia="方正仿宋_GBK" w:cs="方正仿宋_GBK"/>
          <w:sz w:val="28"/>
          <w:szCs w:val="28"/>
          <w:highlight w:val="none"/>
          <w:lang w:val="en-US" w:eastAsia="zh-CN"/>
        </w:rPr>
        <w:t>7</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33</w:t>
      </w:r>
      <w:r>
        <w:rPr>
          <w:rFonts w:hint="eastAsia" w:ascii="方正仿宋_GBK" w:hAnsi="方正仿宋_GBK" w:eastAsia="方正仿宋_GBK" w:cs="方正仿宋_GBK"/>
          <w:sz w:val="28"/>
          <w:szCs w:val="28"/>
          <w:highlight w:val="none"/>
          <w:lang w:eastAsia="zh-CN"/>
        </w:rPr>
        <w:t>万人，哈密为</w:t>
      </w:r>
      <w:r>
        <w:rPr>
          <w:rFonts w:hint="eastAsia" w:ascii="Times New Roman" w:hAnsi="Times New Roman" w:eastAsia="方正仿宋_GBK" w:cs="方正仿宋_GBK"/>
          <w:sz w:val="28"/>
          <w:szCs w:val="28"/>
          <w:highlight w:val="none"/>
          <w:lang w:eastAsia="zh-CN"/>
        </w:rPr>
        <w:t>2</w:t>
      </w:r>
      <w:r>
        <w:rPr>
          <w:rFonts w:hint="eastAsia" w:ascii="Times New Roman" w:hAnsi="Times New Roman" w:eastAsia="方正仿宋_GBK" w:cs="方正仿宋_GBK"/>
          <w:sz w:val="28"/>
          <w:szCs w:val="28"/>
          <w:highlight w:val="none"/>
          <w:lang w:val="en-US" w:eastAsia="zh-CN"/>
        </w:rPr>
        <w:t>7</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64</w:t>
      </w:r>
      <w:r>
        <w:rPr>
          <w:rFonts w:hint="eastAsia" w:ascii="方正仿宋_GBK" w:hAnsi="方正仿宋_GBK" w:eastAsia="方正仿宋_GBK" w:cs="方正仿宋_GBK"/>
          <w:sz w:val="28"/>
          <w:szCs w:val="28"/>
          <w:highlight w:val="none"/>
          <w:lang w:eastAsia="zh-CN"/>
        </w:rPr>
        <w:t>万人。</w:t>
      </w:r>
    </w:p>
    <w:tbl>
      <w:tblPr>
        <w:tblStyle w:val="10"/>
        <w:tblW w:w="8380" w:type="dxa"/>
        <w:tblInd w:w="0" w:type="dxa"/>
        <w:shd w:val="clear" w:color="auto" w:fill="auto"/>
        <w:tblLayout w:type="fixed"/>
        <w:tblCellMar>
          <w:top w:w="0" w:type="dxa"/>
          <w:left w:w="0" w:type="dxa"/>
          <w:bottom w:w="0" w:type="dxa"/>
          <w:right w:w="0" w:type="dxa"/>
        </w:tblCellMar>
      </w:tblPr>
      <w:tblGrid>
        <w:gridCol w:w="591"/>
        <w:gridCol w:w="523"/>
        <w:gridCol w:w="680"/>
        <w:gridCol w:w="90"/>
        <w:gridCol w:w="4528"/>
        <w:gridCol w:w="702"/>
        <w:gridCol w:w="1266"/>
      </w:tblGrid>
      <w:tr>
        <w:tblPrEx>
          <w:shd w:val="clear" w:color="auto" w:fill="auto"/>
          <w:tblCellMar>
            <w:top w:w="0" w:type="dxa"/>
            <w:left w:w="0" w:type="dxa"/>
            <w:bottom w:w="0" w:type="dxa"/>
            <w:right w:w="0" w:type="dxa"/>
          </w:tblCellMar>
        </w:tblPrEx>
        <w:trPr>
          <w:trHeight w:val="615" w:hRule="atLeast"/>
        </w:trPr>
        <w:tc>
          <w:tcPr>
            <w:tcW w:w="8380"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b/>
                <w:i w:val="0"/>
                <w:color w:val="000000"/>
                <w:sz w:val="18"/>
                <w:szCs w:val="18"/>
                <w:highlight w:val="none"/>
                <w:u w:val="none"/>
              </w:rPr>
            </w:pPr>
            <w:r>
              <w:rPr>
                <w:rFonts w:hint="eastAsia" w:ascii="方正仿宋_GBK" w:hAnsi="方正仿宋_GBK" w:eastAsia="方正仿宋_GBK" w:cs="方正仿宋_GBK"/>
                <w:b/>
                <w:i w:val="0"/>
                <w:color w:val="000000"/>
                <w:kern w:val="0"/>
                <w:sz w:val="24"/>
                <w:szCs w:val="24"/>
                <w:highlight w:val="none"/>
                <w:u w:val="none"/>
                <w:lang w:val="en-US" w:eastAsia="zh-CN" w:bidi="ar"/>
              </w:rPr>
              <w:t>中央对地方专项转移支付项目绩效目标表</w:t>
            </w:r>
            <w:r>
              <w:rPr>
                <w:rFonts w:hint="eastAsia" w:ascii="方正仿宋_GBK" w:hAnsi="方正仿宋_GBK" w:eastAsia="方正仿宋_GBK" w:cs="方正仿宋_GBK"/>
                <w:b/>
                <w:i w:val="0"/>
                <w:color w:val="000000"/>
                <w:kern w:val="0"/>
                <w:sz w:val="24"/>
                <w:szCs w:val="24"/>
                <w:highlight w:val="none"/>
                <w:u w:val="none"/>
                <w:lang w:val="en-US" w:eastAsia="zh-CN" w:bidi="ar"/>
              </w:rPr>
              <w:br w:type="textWrapping"/>
            </w:r>
            <w:r>
              <w:rPr>
                <w:rFonts w:hint="eastAsia" w:ascii="方正仿宋_GBK" w:hAnsi="方正仿宋_GBK" w:eastAsia="方正仿宋_GBK" w:cs="方正仿宋_GBK"/>
                <w:b/>
                <w:i w:val="0"/>
                <w:color w:val="000000"/>
                <w:kern w:val="0"/>
                <w:sz w:val="24"/>
                <w:szCs w:val="24"/>
                <w:highlight w:val="none"/>
                <w:u w:val="none"/>
                <w:lang w:val="en-US" w:eastAsia="zh-CN" w:bidi="ar"/>
              </w:rPr>
              <w:t>（城乡居民基本医疗保险）</w:t>
            </w:r>
          </w:p>
        </w:tc>
      </w:tr>
      <w:tr>
        <w:tblPrEx>
          <w:shd w:val="clear" w:color="auto" w:fill="auto"/>
          <w:tblCellMar>
            <w:top w:w="0" w:type="dxa"/>
            <w:left w:w="0" w:type="dxa"/>
            <w:bottom w:w="0" w:type="dxa"/>
            <w:right w:w="0" w:type="dxa"/>
          </w:tblCellMar>
        </w:tblPrEx>
        <w:trPr>
          <w:trHeight w:val="180" w:hRule="atLeast"/>
        </w:trPr>
        <w:tc>
          <w:tcPr>
            <w:tcW w:w="8380"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2023</w:t>
            </w:r>
            <w:r>
              <w:rPr>
                <w:rFonts w:hint="eastAsia" w:ascii="方正仿宋_GBK" w:hAnsi="方正仿宋_GBK" w:eastAsia="方正仿宋_GBK" w:cs="方正仿宋_GBK"/>
                <w:i w:val="0"/>
                <w:color w:val="000000"/>
                <w:kern w:val="0"/>
                <w:sz w:val="18"/>
                <w:szCs w:val="18"/>
                <w:highlight w:val="none"/>
                <w:u w:val="none"/>
                <w:lang w:val="en-US" w:eastAsia="zh-CN" w:bidi="ar"/>
              </w:rPr>
              <w:t>年度）</w:t>
            </w:r>
          </w:p>
        </w:tc>
      </w:tr>
      <w:tr>
        <w:tblPrEx>
          <w:shd w:val="clear" w:color="auto" w:fill="auto"/>
          <w:tblCellMar>
            <w:top w:w="0" w:type="dxa"/>
            <w:left w:w="0" w:type="dxa"/>
            <w:bottom w:w="0" w:type="dxa"/>
            <w:right w:w="0" w:type="dxa"/>
          </w:tblCellMar>
        </w:tblPrEx>
        <w:trPr>
          <w:trHeight w:val="242" w:hRule="atLeast"/>
        </w:trPr>
        <w:tc>
          <w:tcPr>
            <w:tcW w:w="179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项目名称</w:t>
            </w:r>
          </w:p>
        </w:tc>
        <w:tc>
          <w:tcPr>
            <w:tcW w:w="658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城乡居民医保中央财政补助资金</w:t>
            </w:r>
          </w:p>
        </w:tc>
      </w:tr>
      <w:tr>
        <w:tblPrEx>
          <w:shd w:val="clear" w:color="auto" w:fill="auto"/>
          <w:tblCellMar>
            <w:top w:w="0" w:type="dxa"/>
            <w:left w:w="0" w:type="dxa"/>
            <w:bottom w:w="0" w:type="dxa"/>
            <w:right w:w="0" w:type="dxa"/>
          </w:tblCellMar>
        </w:tblPrEx>
        <w:trPr>
          <w:trHeight w:val="242" w:hRule="atLeast"/>
        </w:trPr>
        <w:tc>
          <w:tcPr>
            <w:tcW w:w="179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省份</w:t>
            </w:r>
          </w:p>
        </w:tc>
        <w:tc>
          <w:tcPr>
            <w:tcW w:w="658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新疆维吾尔自治区</w:t>
            </w:r>
          </w:p>
        </w:tc>
      </w:tr>
      <w:tr>
        <w:tblPrEx>
          <w:shd w:val="clear" w:color="auto" w:fill="auto"/>
          <w:tblCellMar>
            <w:top w:w="0" w:type="dxa"/>
            <w:left w:w="0" w:type="dxa"/>
            <w:bottom w:w="0" w:type="dxa"/>
            <w:right w:w="0" w:type="dxa"/>
          </w:tblCellMar>
        </w:tblPrEx>
        <w:trPr>
          <w:trHeight w:val="242" w:hRule="atLeast"/>
        </w:trPr>
        <w:tc>
          <w:tcPr>
            <w:tcW w:w="179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省级财政部门</w:t>
            </w:r>
          </w:p>
        </w:tc>
        <w:tc>
          <w:tcPr>
            <w:tcW w:w="658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自治区财政厅</w:t>
            </w:r>
          </w:p>
        </w:tc>
      </w:tr>
      <w:tr>
        <w:tblPrEx>
          <w:shd w:val="clear" w:color="auto" w:fill="auto"/>
          <w:tblCellMar>
            <w:top w:w="0" w:type="dxa"/>
            <w:left w:w="0" w:type="dxa"/>
            <w:bottom w:w="0" w:type="dxa"/>
            <w:right w:w="0" w:type="dxa"/>
          </w:tblCellMar>
        </w:tblPrEx>
        <w:trPr>
          <w:trHeight w:val="242" w:hRule="atLeast"/>
        </w:trPr>
        <w:tc>
          <w:tcPr>
            <w:tcW w:w="179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省级主管部门</w:t>
            </w:r>
          </w:p>
        </w:tc>
        <w:tc>
          <w:tcPr>
            <w:tcW w:w="658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自治区医疗保障局</w:t>
            </w:r>
          </w:p>
        </w:tc>
      </w:tr>
      <w:tr>
        <w:tblPrEx>
          <w:shd w:val="clear" w:color="auto" w:fill="auto"/>
          <w:tblCellMar>
            <w:top w:w="0" w:type="dxa"/>
            <w:left w:w="0" w:type="dxa"/>
            <w:bottom w:w="0" w:type="dxa"/>
            <w:right w:w="0" w:type="dxa"/>
          </w:tblCellMar>
        </w:tblPrEx>
        <w:trPr>
          <w:trHeight w:val="242" w:hRule="atLeast"/>
        </w:trPr>
        <w:tc>
          <w:tcPr>
            <w:tcW w:w="5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资金情况（万元）</w:t>
            </w:r>
          </w:p>
        </w:tc>
        <w:tc>
          <w:tcPr>
            <w:tcW w:w="652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 xml:space="preserve"> 年度金额：</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方正仿宋_GBK" w:hAnsi="方正仿宋_GBK" w:eastAsia="方正仿宋_GBK" w:cs="方正仿宋_GBK"/>
                <w:i w:val="0"/>
                <w:color w:val="000000"/>
                <w:sz w:val="18"/>
                <w:szCs w:val="18"/>
                <w:highlight w:val="none"/>
                <w:u w:val="none"/>
                <w:lang w:val="en-US" w:eastAsia="zh-CN"/>
              </w:rPr>
            </w:pPr>
            <w:r>
              <w:rPr>
                <w:rFonts w:hint="eastAsia" w:ascii="Times New Roman" w:hAnsi="Times New Roman" w:eastAsia="方正仿宋_GBK" w:cs="方正仿宋_GBK"/>
                <w:i w:val="0"/>
                <w:color w:val="000000"/>
                <w:sz w:val="18"/>
                <w:szCs w:val="18"/>
                <w:highlight w:val="none"/>
                <w:u w:val="none"/>
                <w:lang w:val="en-US" w:eastAsia="zh-CN"/>
              </w:rPr>
              <w:t>702546</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652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 xml:space="preserve"> 其中：中央资金</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方正仿宋_GBK" w:hAnsi="方正仿宋_GBK" w:eastAsia="方正仿宋_GBK" w:cs="方正仿宋_GBK"/>
                <w:i w:val="0"/>
                <w:color w:val="000000"/>
                <w:sz w:val="18"/>
                <w:szCs w:val="18"/>
                <w:highlight w:val="none"/>
                <w:u w:val="none"/>
                <w:lang w:val="en-US" w:eastAsia="zh-CN"/>
              </w:rPr>
            </w:pPr>
            <w:r>
              <w:rPr>
                <w:rFonts w:hint="eastAsia" w:ascii="Times New Roman" w:hAnsi="Times New Roman" w:eastAsia="方正仿宋_GBK" w:cs="方正仿宋_GBK"/>
                <w:i w:val="0"/>
                <w:color w:val="000000"/>
                <w:sz w:val="18"/>
                <w:szCs w:val="18"/>
                <w:highlight w:val="none"/>
                <w:u w:val="none"/>
                <w:lang w:val="en-US" w:eastAsia="zh-CN"/>
              </w:rPr>
              <w:t>702546</w:t>
            </w:r>
          </w:p>
        </w:tc>
      </w:tr>
      <w:tr>
        <w:tblPrEx>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652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 xml:space="preserve">       地方资金</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方正仿宋_GBK" w:hAnsi="方正仿宋_GBK" w:eastAsia="方正仿宋_GBK" w:cs="方正仿宋_GBK"/>
                <w:i w:val="0"/>
                <w:color w:val="000000"/>
                <w:sz w:val="18"/>
                <w:szCs w:val="18"/>
                <w:highlight w:val="none"/>
                <w:u w:val="none"/>
              </w:rPr>
            </w:pP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652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 xml:space="preserve">       其他资金</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方正仿宋_GBK" w:hAnsi="方正仿宋_GBK" w:eastAsia="方正仿宋_GBK" w:cs="方正仿宋_GBK"/>
                <w:i w:val="0"/>
                <w:color w:val="000000"/>
                <w:sz w:val="18"/>
                <w:szCs w:val="18"/>
                <w:highlight w:val="none"/>
                <w:u w:val="none"/>
              </w:rPr>
            </w:pPr>
          </w:p>
        </w:tc>
      </w:tr>
      <w:tr>
        <w:tblPrEx>
          <w:shd w:val="clear" w:color="auto" w:fill="auto"/>
          <w:tblCellMar>
            <w:top w:w="0" w:type="dxa"/>
            <w:left w:w="0" w:type="dxa"/>
            <w:bottom w:w="0" w:type="dxa"/>
            <w:right w:w="0" w:type="dxa"/>
          </w:tblCellMar>
        </w:tblPrEx>
        <w:trPr>
          <w:trHeight w:val="242" w:hRule="atLeast"/>
        </w:trPr>
        <w:tc>
          <w:tcPr>
            <w:tcW w:w="5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总</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体</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目</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标</w:t>
            </w:r>
          </w:p>
        </w:tc>
        <w:tc>
          <w:tcPr>
            <w:tcW w:w="778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年度目标</w:t>
            </w:r>
          </w:p>
        </w:tc>
      </w:tr>
      <w:tr>
        <w:tblPrEx>
          <w:shd w:val="clear" w:color="auto" w:fill="auto"/>
          <w:tblCellMar>
            <w:top w:w="0" w:type="dxa"/>
            <w:left w:w="0" w:type="dxa"/>
            <w:bottom w:w="0" w:type="dxa"/>
            <w:right w:w="0" w:type="dxa"/>
          </w:tblCellMar>
        </w:tblPrEx>
        <w:trPr>
          <w:trHeight w:val="717"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8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方正仿宋_GBK" w:hAnsi="方正仿宋_GBK" w:eastAsia="方正仿宋_GBK" w:cs="方正仿宋_GBK"/>
                <w:i w:val="0"/>
                <w:color w:val="000000"/>
                <w:kern w:val="0"/>
                <w:sz w:val="18"/>
                <w:szCs w:val="18"/>
                <w:highlight w:val="none"/>
                <w:u w:val="none"/>
                <w:lang w:val="en-US" w:eastAsia="zh-CN" w:bidi="ar"/>
              </w:rPr>
            </w:pPr>
            <w:r>
              <w:rPr>
                <w:rFonts w:hint="eastAsia" w:ascii="方正仿宋_GBK" w:hAnsi="方正仿宋_GBK" w:eastAsia="方正仿宋_GBK" w:cs="方正仿宋_GBK"/>
                <w:i w:val="0"/>
                <w:color w:val="000000"/>
                <w:kern w:val="0"/>
                <w:sz w:val="18"/>
                <w:szCs w:val="18"/>
                <w:highlight w:val="none"/>
                <w:u w:val="none"/>
                <w:lang w:val="en-US" w:eastAsia="zh-CN" w:bidi="ar"/>
              </w:rPr>
              <w:t>目标</w:t>
            </w:r>
            <w:r>
              <w:rPr>
                <w:rFonts w:hint="eastAsia" w:ascii="Times New Roman" w:hAnsi="Times New Roman" w:eastAsia="方正仿宋_GBK" w:cs="方正仿宋_GBK"/>
                <w:i w:val="0"/>
                <w:color w:val="000000"/>
                <w:kern w:val="0"/>
                <w:sz w:val="18"/>
                <w:szCs w:val="18"/>
                <w:highlight w:val="none"/>
                <w:u w:val="none"/>
                <w:lang w:val="en-US" w:eastAsia="zh-CN" w:bidi="ar"/>
              </w:rPr>
              <w:t>1</w:t>
            </w:r>
            <w:r>
              <w:rPr>
                <w:rFonts w:hint="eastAsia" w:ascii="方正仿宋_GBK" w:hAnsi="方正仿宋_GBK" w:eastAsia="方正仿宋_GBK" w:cs="方正仿宋_GBK"/>
                <w:i w:val="0"/>
                <w:color w:val="000000"/>
                <w:kern w:val="0"/>
                <w:sz w:val="18"/>
                <w:szCs w:val="18"/>
                <w:highlight w:val="none"/>
                <w:u w:val="none"/>
                <w:lang w:val="en-US" w:eastAsia="zh-CN" w:bidi="ar"/>
              </w:rPr>
              <w:t>：巩固参保率；</w:t>
            </w:r>
          </w:p>
          <w:p>
            <w:pPr>
              <w:keepNext w:val="0"/>
              <w:keepLines w:val="0"/>
              <w:widowControl/>
              <w:suppressLineNumbers w:val="0"/>
              <w:jc w:val="left"/>
              <w:textAlignment w:val="center"/>
              <w:rPr>
                <w:rFonts w:hint="eastAsia" w:ascii="方正仿宋_GBK" w:hAnsi="方正仿宋_GBK" w:eastAsia="方正仿宋_GBK" w:cs="方正仿宋_GBK"/>
                <w:i w:val="0"/>
                <w:color w:val="000000"/>
                <w:kern w:val="0"/>
                <w:sz w:val="18"/>
                <w:szCs w:val="18"/>
                <w:highlight w:val="none"/>
                <w:u w:val="none"/>
                <w:lang w:val="en-US" w:eastAsia="zh-CN" w:bidi="ar"/>
              </w:rPr>
            </w:pPr>
            <w:r>
              <w:rPr>
                <w:rFonts w:hint="eastAsia" w:ascii="方正仿宋_GBK" w:hAnsi="方正仿宋_GBK" w:eastAsia="方正仿宋_GBK" w:cs="方正仿宋_GBK"/>
                <w:i w:val="0"/>
                <w:color w:val="000000"/>
                <w:kern w:val="0"/>
                <w:sz w:val="18"/>
                <w:szCs w:val="18"/>
                <w:highlight w:val="none"/>
                <w:u w:val="none"/>
                <w:lang w:val="en-US" w:eastAsia="zh-CN" w:bidi="ar"/>
              </w:rPr>
              <w:t>目标</w:t>
            </w:r>
            <w:r>
              <w:rPr>
                <w:rFonts w:hint="eastAsia" w:ascii="Times New Roman" w:hAnsi="Times New Roman" w:eastAsia="方正仿宋_GBK" w:cs="方正仿宋_GBK"/>
                <w:i w:val="0"/>
                <w:color w:val="000000"/>
                <w:kern w:val="0"/>
                <w:sz w:val="18"/>
                <w:szCs w:val="18"/>
                <w:highlight w:val="none"/>
                <w:u w:val="none"/>
                <w:lang w:val="en-US" w:eastAsia="zh-CN" w:bidi="ar"/>
              </w:rPr>
              <w:t>2</w:t>
            </w:r>
            <w:r>
              <w:rPr>
                <w:rFonts w:hint="eastAsia" w:ascii="方正仿宋_GBK" w:hAnsi="方正仿宋_GBK" w:eastAsia="方正仿宋_GBK" w:cs="方正仿宋_GBK"/>
                <w:i w:val="0"/>
                <w:color w:val="000000"/>
                <w:kern w:val="0"/>
                <w:sz w:val="18"/>
                <w:szCs w:val="18"/>
                <w:highlight w:val="none"/>
                <w:u w:val="none"/>
                <w:lang w:val="en-US" w:eastAsia="zh-CN" w:bidi="ar"/>
              </w:rPr>
              <w:t>：稳步提高保障水平；</w:t>
            </w:r>
          </w:p>
          <w:p>
            <w:pPr>
              <w:keepNext w:val="0"/>
              <w:keepLines w:val="0"/>
              <w:widowControl/>
              <w:suppressLineNumbers w:val="0"/>
              <w:jc w:val="left"/>
              <w:textAlignment w:val="center"/>
              <w:rPr>
                <w:rFonts w:hint="eastAsia" w:ascii="方正仿宋_GBK" w:hAnsi="方正仿宋_GBK" w:eastAsia="方正仿宋_GBK" w:cs="方正仿宋_GBK"/>
                <w:highlight w:val="none"/>
                <w:lang w:val="en-US" w:eastAsia="zh-CN"/>
              </w:rPr>
            </w:pPr>
            <w:r>
              <w:rPr>
                <w:rFonts w:hint="eastAsia" w:ascii="方正仿宋_GBK" w:hAnsi="方正仿宋_GBK" w:eastAsia="方正仿宋_GBK" w:cs="方正仿宋_GBK"/>
                <w:i w:val="0"/>
                <w:color w:val="000000"/>
                <w:kern w:val="0"/>
                <w:sz w:val="18"/>
                <w:szCs w:val="18"/>
                <w:highlight w:val="none"/>
                <w:u w:val="none"/>
                <w:lang w:val="en-US" w:eastAsia="zh-CN" w:bidi="ar"/>
              </w:rPr>
              <w:t>目标</w:t>
            </w:r>
            <w:r>
              <w:rPr>
                <w:rFonts w:hint="eastAsia" w:ascii="Times New Roman" w:hAnsi="Times New Roman" w:eastAsia="方正仿宋_GBK" w:cs="方正仿宋_GBK"/>
                <w:i w:val="0"/>
                <w:color w:val="000000"/>
                <w:kern w:val="0"/>
                <w:sz w:val="18"/>
                <w:szCs w:val="18"/>
                <w:highlight w:val="none"/>
                <w:u w:val="none"/>
                <w:lang w:val="en-US" w:eastAsia="zh-CN" w:bidi="ar"/>
              </w:rPr>
              <w:t>3</w:t>
            </w:r>
            <w:r>
              <w:rPr>
                <w:rFonts w:hint="eastAsia" w:ascii="方正仿宋_GBK" w:hAnsi="方正仿宋_GBK" w:eastAsia="方正仿宋_GBK" w:cs="方正仿宋_GBK"/>
                <w:i w:val="0"/>
                <w:color w:val="000000"/>
                <w:kern w:val="0"/>
                <w:sz w:val="18"/>
                <w:szCs w:val="18"/>
                <w:highlight w:val="none"/>
                <w:u w:val="none"/>
                <w:lang w:val="en-US" w:eastAsia="zh-CN" w:bidi="ar"/>
              </w:rPr>
              <w:t>：实现基金收支平衡</w:t>
            </w:r>
          </w:p>
        </w:tc>
      </w:tr>
      <w:tr>
        <w:tblPrEx>
          <w:shd w:val="clear" w:color="auto" w:fill="auto"/>
          <w:tblCellMar>
            <w:top w:w="0" w:type="dxa"/>
            <w:left w:w="0" w:type="dxa"/>
            <w:bottom w:w="0" w:type="dxa"/>
            <w:right w:w="0" w:type="dxa"/>
          </w:tblCellMar>
        </w:tblPrEx>
        <w:trPr>
          <w:trHeight w:val="519" w:hRule="atLeast"/>
        </w:trPr>
        <w:tc>
          <w:tcPr>
            <w:tcW w:w="5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绩</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效</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指</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标</w:t>
            </w:r>
          </w:p>
        </w:tc>
        <w:tc>
          <w:tcPr>
            <w:tcW w:w="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一级</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指标</w:t>
            </w:r>
          </w:p>
        </w:tc>
        <w:tc>
          <w:tcPr>
            <w:tcW w:w="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二级指标</w:t>
            </w: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三级指标</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指标值（包含数字及文字描述）</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完成指标</w:t>
            </w:r>
          </w:p>
        </w:tc>
        <w:tc>
          <w:tcPr>
            <w:tcW w:w="7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数量指标</w:t>
            </w: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参保人数（人）</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1551</w:t>
            </w: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60</w:t>
            </w:r>
            <w:r>
              <w:rPr>
                <w:rFonts w:hint="eastAsia" w:ascii="方正仿宋_GBK" w:hAnsi="方正仿宋_GBK" w:eastAsia="方正仿宋_GBK" w:cs="方正仿宋_GBK"/>
                <w:i w:val="0"/>
                <w:color w:val="000000"/>
                <w:kern w:val="0"/>
                <w:sz w:val="18"/>
                <w:szCs w:val="18"/>
                <w:highlight w:val="none"/>
                <w:u w:val="none"/>
                <w:lang w:val="en-US" w:eastAsia="zh-CN" w:bidi="ar"/>
              </w:rPr>
              <w:t>万人</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kern w:val="2"/>
                <w:sz w:val="18"/>
                <w:szCs w:val="18"/>
                <w:highlight w:val="none"/>
                <w:u w:val="none"/>
                <w:lang w:val="en-US" w:eastAsia="zh-CN" w:bidi="ar-SA"/>
              </w:rPr>
            </w:pPr>
            <w:r>
              <w:rPr>
                <w:rFonts w:hint="eastAsia" w:ascii="方正仿宋_GBK" w:hAnsi="方正仿宋_GBK" w:eastAsia="方正仿宋_GBK" w:cs="方正仿宋_GBK"/>
                <w:i w:val="0"/>
                <w:color w:val="000000"/>
                <w:kern w:val="0"/>
                <w:sz w:val="18"/>
                <w:szCs w:val="18"/>
                <w:highlight w:val="none"/>
                <w:u w:val="none"/>
                <w:lang w:val="en-US" w:eastAsia="zh-CN" w:bidi="ar"/>
              </w:rPr>
              <w:t>各级财政实际补助标准（元）</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2"/>
                <w:sz w:val="18"/>
                <w:szCs w:val="18"/>
                <w:highlight w:val="none"/>
                <w:u w:val="none"/>
                <w:lang w:val="en-US" w:eastAsia="zh-CN" w:bidi="ar-SA"/>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640</w:t>
            </w:r>
            <w:r>
              <w:rPr>
                <w:rFonts w:hint="eastAsia" w:ascii="方正仿宋_GBK" w:hAnsi="方正仿宋_GBK" w:eastAsia="方正仿宋_GBK" w:cs="方正仿宋_GBK"/>
                <w:i w:val="0"/>
                <w:color w:val="000000"/>
                <w:kern w:val="0"/>
                <w:sz w:val="18"/>
                <w:szCs w:val="18"/>
                <w:highlight w:val="none"/>
                <w:u w:val="none"/>
                <w:lang w:val="en-US" w:eastAsia="zh-CN" w:bidi="ar"/>
              </w:rPr>
              <w:t>元/人</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个人缴费标准（元）</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380</w:t>
            </w:r>
            <w:r>
              <w:rPr>
                <w:rFonts w:hint="eastAsia" w:ascii="方正仿宋_GBK" w:hAnsi="方正仿宋_GBK" w:eastAsia="方正仿宋_GBK" w:cs="方正仿宋_GBK"/>
                <w:i w:val="0"/>
                <w:color w:val="000000"/>
                <w:kern w:val="0"/>
                <w:sz w:val="18"/>
                <w:szCs w:val="18"/>
                <w:highlight w:val="none"/>
                <w:u w:val="none"/>
                <w:lang w:val="en-US" w:eastAsia="zh-CN" w:bidi="ar"/>
              </w:rPr>
              <w:t>元/人</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lang w:val="en-US" w:eastAsia="zh-CN"/>
              </w:rPr>
            </w:pPr>
            <w:r>
              <w:rPr>
                <w:rFonts w:hint="eastAsia" w:ascii="方正仿宋_GBK" w:hAnsi="方正仿宋_GBK" w:eastAsia="方正仿宋_GBK" w:cs="方正仿宋_GBK"/>
                <w:i w:val="0"/>
                <w:color w:val="000000"/>
                <w:sz w:val="18"/>
                <w:szCs w:val="18"/>
                <w:highlight w:val="none"/>
                <w:u w:val="none"/>
                <w:lang w:val="en-US" w:eastAsia="zh-CN"/>
              </w:rPr>
              <w:t>质量指标</w:t>
            </w: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方正仿宋_GBK" w:hAnsi="方正仿宋_GBK" w:eastAsia="方正仿宋_GBK" w:cs="方正仿宋_GBK"/>
                <w:i w:val="0"/>
                <w:color w:val="000000"/>
                <w:kern w:val="0"/>
                <w:sz w:val="18"/>
                <w:szCs w:val="18"/>
                <w:highlight w:val="none"/>
                <w:u w:val="none"/>
                <w:lang w:val="en-US" w:eastAsia="zh-CN" w:bidi="ar"/>
              </w:rPr>
            </w:pPr>
            <w:r>
              <w:rPr>
                <w:rFonts w:hint="eastAsia" w:ascii="方正仿宋_GBK" w:hAnsi="方正仿宋_GBK" w:eastAsia="方正仿宋_GBK" w:cs="方正仿宋_GBK"/>
                <w:color w:val="000000"/>
                <w:sz w:val="18"/>
                <w:szCs w:val="18"/>
                <w:highlight w:val="none"/>
              </w:rPr>
              <w:t>以户籍人口数为基数计算的基本医保综合参保率（</w:t>
            </w:r>
            <w:r>
              <w:rPr>
                <w:rFonts w:hint="eastAsia" w:ascii="Times New Roman" w:hAnsi="Times New Roman" w:eastAsia="方正仿宋_GBK" w:cs="方正仿宋_GBK"/>
                <w:color w:val="000000"/>
                <w:sz w:val="18"/>
                <w:szCs w:val="18"/>
                <w:highlight w:val="none"/>
              </w:rPr>
              <w:t>%</w:t>
            </w:r>
            <w:r>
              <w:rPr>
                <w:rFonts w:hint="eastAsia" w:ascii="方正仿宋_GBK" w:hAnsi="方正仿宋_GBK" w:eastAsia="方正仿宋_GBK" w:cs="方正仿宋_GBK"/>
                <w:color w:val="000000"/>
                <w:sz w:val="18"/>
                <w:szCs w:val="18"/>
                <w:highlight w:val="none"/>
              </w:rPr>
              <w:t>）</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18"/>
                <w:szCs w:val="18"/>
                <w:highlight w:val="none"/>
                <w:u w:val="none"/>
                <w:lang w:val="en-US" w:eastAsia="zh-CN" w:bidi="ar"/>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95</w:t>
            </w:r>
            <w:r>
              <w:rPr>
                <w:rFonts w:hint="eastAsia" w:ascii="Times New Roman" w:hAnsi="Times New Roman" w:eastAsia="方正仿宋_GBK" w:cs="方正仿宋_GBK"/>
                <w:i w:val="0"/>
                <w:color w:val="000000"/>
                <w:kern w:val="0"/>
                <w:sz w:val="18"/>
                <w:szCs w:val="18"/>
                <w:highlight w:val="none"/>
                <w:u w:val="none"/>
                <w:lang w:val="en-US" w:eastAsia="zh-CN" w:bidi="ar"/>
              </w:rPr>
              <w:t>%</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方正仿宋_GBK" w:hAnsi="方正仿宋_GBK" w:eastAsia="方正仿宋_GBK" w:cs="方正仿宋_GBK"/>
                <w:i w:val="0"/>
                <w:color w:val="000000"/>
                <w:kern w:val="0"/>
                <w:sz w:val="18"/>
                <w:szCs w:val="18"/>
                <w:highlight w:val="none"/>
                <w:u w:val="none"/>
                <w:lang w:val="en-US" w:eastAsia="zh-CN" w:bidi="ar"/>
              </w:rPr>
            </w:pPr>
            <w:r>
              <w:rPr>
                <w:rFonts w:hint="eastAsia" w:ascii="方正仿宋_GBK" w:hAnsi="方正仿宋_GBK" w:eastAsia="方正仿宋_GBK" w:cs="方正仿宋_GBK"/>
                <w:color w:val="000000"/>
                <w:sz w:val="18"/>
                <w:szCs w:val="18"/>
                <w:highlight w:val="none"/>
              </w:rPr>
              <w:t>以常住人口数为基数计算的基本参保综合参保率（</w:t>
            </w:r>
            <w:r>
              <w:rPr>
                <w:rFonts w:hint="eastAsia" w:ascii="Times New Roman" w:hAnsi="Times New Roman" w:eastAsia="方正仿宋_GBK" w:cs="方正仿宋_GBK"/>
                <w:color w:val="000000"/>
                <w:sz w:val="18"/>
                <w:szCs w:val="18"/>
                <w:highlight w:val="none"/>
              </w:rPr>
              <w:t>%</w:t>
            </w:r>
            <w:r>
              <w:rPr>
                <w:rFonts w:hint="eastAsia" w:ascii="方正仿宋_GBK" w:hAnsi="方正仿宋_GBK" w:eastAsia="方正仿宋_GBK" w:cs="方正仿宋_GBK"/>
                <w:color w:val="000000"/>
                <w:sz w:val="18"/>
                <w:szCs w:val="18"/>
                <w:highlight w:val="none"/>
              </w:rPr>
              <w:t>）</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18"/>
                <w:szCs w:val="18"/>
                <w:highlight w:val="none"/>
                <w:u w:val="none"/>
                <w:lang w:val="en-US" w:eastAsia="zh-CN" w:bidi="ar"/>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90</w:t>
            </w:r>
            <w:r>
              <w:rPr>
                <w:rFonts w:hint="eastAsia" w:ascii="Times New Roman" w:hAnsi="Times New Roman" w:eastAsia="方正仿宋_GBK" w:cs="方正仿宋_GBK"/>
                <w:i w:val="0"/>
                <w:color w:val="000000"/>
                <w:kern w:val="0"/>
                <w:sz w:val="18"/>
                <w:szCs w:val="18"/>
                <w:highlight w:val="none"/>
                <w:u w:val="none"/>
                <w:lang w:val="en-US" w:eastAsia="zh-CN" w:bidi="ar"/>
              </w:rPr>
              <w:t>%</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重复参保人数（人）</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0</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虚报参保人数（人）</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0</w:t>
            </w:r>
            <w:r>
              <w:rPr>
                <w:rFonts w:hint="eastAsia" w:ascii="Times New Roman" w:hAnsi="Times New Roman" w:eastAsia="方正仿宋_GBK" w:cs="方正仿宋_GBK"/>
                <w:i w:val="0"/>
                <w:color w:val="000000"/>
                <w:kern w:val="0"/>
                <w:sz w:val="18"/>
                <w:szCs w:val="18"/>
                <w:highlight w:val="none"/>
                <w:u w:val="none"/>
                <w:lang w:val="en-US" w:eastAsia="zh-CN" w:bidi="ar"/>
              </w:rPr>
              <w:t>%</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参保人政策范围内住院费用报销比例</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68</w:t>
            </w:r>
            <w:r>
              <w:rPr>
                <w:rFonts w:hint="eastAsia" w:ascii="Times New Roman" w:hAnsi="Times New Roman" w:eastAsia="方正仿宋_GBK" w:cs="方正仿宋_GBK"/>
                <w:i w:val="0"/>
                <w:color w:val="000000"/>
                <w:kern w:val="0"/>
                <w:sz w:val="18"/>
                <w:szCs w:val="18"/>
                <w:highlight w:val="none"/>
                <w:u w:val="none"/>
                <w:lang w:val="en-US" w:eastAsia="zh-CN" w:bidi="ar"/>
              </w:rPr>
              <w:t>%</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参保人住院费用实际报销比例</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60</w:t>
            </w:r>
            <w:r>
              <w:rPr>
                <w:rFonts w:hint="eastAsia" w:ascii="Times New Roman" w:hAnsi="Times New Roman" w:eastAsia="方正仿宋_GBK" w:cs="方正仿宋_GBK"/>
                <w:i w:val="0"/>
                <w:color w:val="000000"/>
                <w:kern w:val="0"/>
                <w:sz w:val="18"/>
                <w:szCs w:val="18"/>
                <w:highlight w:val="none"/>
                <w:u w:val="none"/>
                <w:lang w:val="en-US" w:eastAsia="zh-CN" w:bidi="ar"/>
              </w:rPr>
              <w:t>%</w:t>
            </w:r>
          </w:p>
        </w:tc>
      </w:tr>
      <w:tr>
        <w:tblPrEx>
          <w:shd w:val="clear" w:color="auto" w:fill="auto"/>
          <w:tblCellMar>
            <w:top w:w="0" w:type="dxa"/>
            <w:left w:w="0" w:type="dxa"/>
            <w:bottom w:w="0" w:type="dxa"/>
            <w:right w:w="0" w:type="dxa"/>
          </w:tblCellMar>
        </w:tblPrEx>
        <w:trPr>
          <w:trHeight w:val="348"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color w:val="000000"/>
                <w:sz w:val="18"/>
                <w:szCs w:val="18"/>
                <w:highlight w:val="none"/>
                <w:lang w:val="en-US" w:eastAsia="zh-CN"/>
              </w:rPr>
              <w:t>实施按病种付费为主的多元复合式医保支付方式</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逐步推开</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基金滚存结余可支配月数（月）</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6</w:t>
            </w: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9</w:t>
            </w:r>
            <w:r>
              <w:rPr>
                <w:rFonts w:hint="eastAsia" w:ascii="方正仿宋_GBK" w:hAnsi="方正仿宋_GBK" w:eastAsia="方正仿宋_GBK" w:cs="方正仿宋_GBK"/>
                <w:i w:val="0"/>
                <w:color w:val="000000"/>
                <w:kern w:val="0"/>
                <w:sz w:val="18"/>
                <w:szCs w:val="18"/>
                <w:highlight w:val="none"/>
                <w:u w:val="none"/>
                <w:lang w:val="en-US" w:eastAsia="zh-CN" w:bidi="ar"/>
              </w:rPr>
              <w:t>个月</w:t>
            </w:r>
          </w:p>
        </w:tc>
      </w:tr>
      <w:tr>
        <w:tblPrEx>
          <w:shd w:val="clear" w:color="auto" w:fill="auto"/>
          <w:tblCellMar>
            <w:top w:w="0" w:type="dxa"/>
            <w:left w:w="0" w:type="dxa"/>
            <w:bottom w:w="0" w:type="dxa"/>
            <w:right w:w="0" w:type="dxa"/>
          </w:tblCellMar>
        </w:tblPrEx>
        <w:trPr>
          <w:trHeight w:val="334"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开展门诊统筹，实行个人账户的，向门诊统筹过渡</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普遍开展</w:t>
            </w:r>
          </w:p>
        </w:tc>
      </w:tr>
      <w:tr>
        <w:tblPrEx>
          <w:shd w:val="clear" w:color="auto" w:fill="auto"/>
          <w:tblCellMar>
            <w:top w:w="0" w:type="dxa"/>
            <w:left w:w="0" w:type="dxa"/>
            <w:bottom w:w="0" w:type="dxa"/>
            <w:right w:w="0" w:type="dxa"/>
          </w:tblCellMar>
        </w:tblPrEx>
        <w:trPr>
          <w:trHeight w:val="334"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时效指标</w:t>
            </w: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当年各级财政补助资金到位率（</w:t>
            </w:r>
            <w:r>
              <w:rPr>
                <w:rFonts w:hint="eastAsia" w:ascii="Times New Roman" w:hAnsi="Times New Roman" w:eastAsia="方正仿宋_GBK" w:cs="方正仿宋_GBK"/>
                <w:i w:val="0"/>
                <w:color w:val="000000"/>
                <w:kern w:val="0"/>
                <w:sz w:val="18"/>
                <w:szCs w:val="18"/>
                <w:highlight w:val="none"/>
                <w:u w:val="none"/>
                <w:lang w:val="en-US" w:eastAsia="zh-CN" w:bidi="ar"/>
              </w:rPr>
              <w:t>%</w:t>
            </w:r>
            <w:r>
              <w:rPr>
                <w:rFonts w:hint="eastAsia" w:ascii="方正仿宋_GBK" w:hAnsi="方正仿宋_GBK" w:eastAsia="方正仿宋_GBK" w:cs="方正仿宋_GBK"/>
                <w:i w:val="0"/>
                <w:color w:val="000000"/>
                <w:kern w:val="0"/>
                <w:sz w:val="18"/>
                <w:szCs w:val="18"/>
                <w:highlight w:val="none"/>
                <w:u w:val="none"/>
                <w:lang w:val="en-US" w:eastAsia="zh-CN" w:bidi="ar"/>
              </w:rPr>
              <w:t>)</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100</w:t>
            </w:r>
            <w:r>
              <w:rPr>
                <w:rFonts w:hint="eastAsia" w:ascii="Times New Roman" w:hAnsi="Times New Roman" w:eastAsia="方正仿宋_GBK" w:cs="方正仿宋_GBK"/>
                <w:i w:val="0"/>
                <w:color w:val="000000"/>
                <w:kern w:val="0"/>
                <w:sz w:val="18"/>
                <w:szCs w:val="18"/>
                <w:highlight w:val="none"/>
                <w:u w:val="none"/>
                <w:lang w:val="en-US" w:eastAsia="zh-CN" w:bidi="ar"/>
              </w:rPr>
              <w:t>%</w:t>
            </w:r>
          </w:p>
        </w:tc>
      </w:tr>
      <w:tr>
        <w:tblPrEx>
          <w:shd w:val="clear" w:color="auto" w:fill="auto"/>
          <w:tblCellMar>
            <w:top w:w="0" w:type="dxa"/>
            <w:left w:w="0" w:type="dxa"/>
            <w:bottom w:w="0" w:type="dxa"/>
            <w:right w:w="0" w:type="dxa"/>
          </w:tblCellMar>
        </w:tblPrEx>
        <w:trPr>
          <w:trHeight w:val="334"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成本指标</w:t>
            </w: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城乡居民医保自治区财政补助资金成本（万元）</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lang w:val="en-US" w:eastAsia="zh-CN"/>
              </w:rPr>
            </w:pPr>
            <w:r>
              <w:rPr>
                <w:rFonts w:hint="eastAsia" w:ascii="Times New Roman" w:hAnsi="Times New Roman" w:eastAsia="方正仿宋_GBK" w:cs="方正仿宋_GBK"/>
                <w:i w:val="0"/>
                <w:color w:val="000000"/>
                <w:sz w:val="18"/>
                <w:szCs w:val="18"/>
                <w:highlight w:val="none"/>
                <w:u w:val="none"/>
                <w:lang w:val="en-US" w:eastAsia="zh-CN"/>
              </w:rPr>
              <w:t>702546</w:t>
            </w:r>
          </w:p>
        </w:tc>
      </w:tr>
      <w:tr>
        <w:tblPrEx>
          <w:shd w:val="clear" w:color="auto" w:fill="auto"/>
          <w:tblCellMar>
            <w:top w:w="0" w:type="dxa"/>
            <w:left w:w="0" w:type="dxa"/>
            <w:bottom w:w="0" w:type="dxa"/>
            <w:right w:w="0" w:type="dxa"/>
          </w:tblCellMar>
        </w:tblPrEx>
        <w:trPr>
          <w:trHeight w:val="48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效益指标</w:t>
            </w:r>
          </w:p>
        </w:tc>
        <w:tc>
          <w:tcPr>
            <w:tcW w:w="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社会效益</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指标</w:t>
            </w: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减轻参保人员就医经济负担，缓解社会矛盾</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成效明显</w:t>
            </w:r>
          </w:p>
        </w:tc>
      </w:tr>
      <w:tr>
        <w:tblPrEx>
          <w:shd w:val="clear" w:color="auto" w:fill="auto"/>
          <w:tblCellMar>
            <w:top w:w="0" w:type="dxa"/>
            <w:left w:w="0" w:type="dxa"/>
            <w:bottom w:w="0" w:type="dxa"/>
            <w:right w:w="0" w:type="dxa"/>
          </w:tblCellMar>
        </w:tblPrEx>
        <w:trPr>
          <w:trHeight w:val="533"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满意度指标</w:t>
            </w:r>
          </w:p>
        </w:tc>
        <w:tc>
          <w:tcPr>
            <w:tcW w:w="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满意度指标</w:t>
            </w: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参保对象满意度（</w:t>
            </w:r>
            <w:r>
              <w:rPr>
                <w:rFonts w:hint="eastAsia" w:ascii="Times New Roman" w:hAnsi="Times New Roman" w:eastAsia="方正仿宋_GBK" w:cs="方正仿宋_GBK"/>
                <w:i w:val="0"/>
                <w:color w:val="000000"/>
                <w:kern w:val="0"/>
                <w:sz w:val="18"/>
                <w:szCs w:val="18"/>
                <w:highlight w:val="none"/>
                <w:u w:val="none"/>
                <w:lang w:val="en-US" w:eastAsia="zh-CN" w:bidi="ar"/>
              </w:rPr>
              <w:t>%</w:t>
            </w:r>
            <w:r>
              <w:rPr>
                <w:rFonts w:hint="eastAsia" w:ascii="方正仿宋_GBK" w:hAnsi="方正仿宋_GBK" w:eastAsia="方正仿宋_GBK" w:cs="方正仿宋_GBK"/>
                <w:i w:val="0"/>
                <w:color w:val="000000"/>
                <w:kern w:val="0"/>
                <w:sz w:val="18"/>
                <w:szCs w:val="18"/>
                <w:highlight w:val="none"/>
                <w:u w:val="none"/>
                <w:lang w:val="en-US" w:eastAsia="zh-CN" w:bidi="ar"/>
              </w:rPr>
              <w:t>）</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90</w:t>
            </w:r>
            <w:r>
              <w:rPr>
                <w:rFonts w:hint="eastAsia" w:ascii="Times New Roman" w:hAnsi="Times New Roman" w:eastAsia="方正仿宋_GBK" w:cs="方正仿宋_GBK"/>
                <w:i w:val="0"/>
                <w:color w:val="000000"/>
                <w:kern w:val="0"/>
                <w:sz w:val="18"/>
                <w:szCs w:val="18"/>
                <w:highlight w:val="none"/>
                <w:u w:val="none"/>
                <w:lang w:val="en-US" w:eastAsia="zh-CN" w:bidi="ar"/>
              </w:rPr>
              <w:t>%</w:t>
            </w:r>
          </w:p>
        </w:tc>
      </w:tr>
    </w:tbl>
    <w:p>
      <w:pPr>
        <w:pStyle w:val="19"/>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方正仿宋_GBK" w:hAnsi="方正仿宋_GBK" w:eastAsia="方正仿宋_GBK" w:cs="方正仿宋_GBK"/>
          <w:sz w:val="28"/>
          <w:szCs w:val="28"/>
          <w:highlight w:val="none"/>
          <w:lang w:eastAsia="zh-CN"/>
        </w:rPr>
      </w:pPr>
      <w:r>
        <w:rPr>
          <w:rFonts w:hint="eastAsia" w:ascii="方正仿宋_GBK" w:hAnsi="方正仿宋_GBK" w:eastAsia="方正仿宋_GBK" w:cs="方正仿宋_GBK"/>
          <w:sz w:val="28"/>
          <w:szCs w:val="28"/>
          <w:highlight w:val="none"/>
          <w:lang w:eastAsia="zh-CN"/>
        </w:rPr>
        <w:t>（</w:t>
      </w:r>
      <w:r>
        <w:rPr>
          <w:rFonts w:hint="eastAsia" w:ascii="Times New Roman" w:hAnsi="Times New Roman" w:eastAsia="方正仿宋_GBK" w:cs="方正仿宋_GBK"/>
          <w:sz w:val="28"/>
          <w:szCs w:val="28"/>
          <w:highlight w:val="none"/>
          <w:lang w:val="en-US" w:eastAsia="zh-CN"/>
        </w:rPr>
        <w:t>2</w:t>
      </w:r>
      <w:r>
        <w:rPr>
          <w:rFonts w:hint="eastAsia" w:ascii="方正仿宋_GBK" w:hAnsi="方正仿宋_GBK" w:eastAsia="方正仿宋_GBK" w:cs="方正仿宋_GBK"/>
          <w:sz w:val="28"/>
          <w:szCs w:val="28"/>
          <w:highlight w:val="none"/>
          <w:lang w:eastAsia="zh-CN"/>
        </w:rPr>
        <w:t>）</w:t>
      </w:r>
      <w:r>
        <w:rPr>
          <w:rFonts w:hint="eastAsia" w:ascii="方正仿宋_GBK" w:hAnsi="方正仿宋_GBK" w:eastAsia="方正仿宋_GBK" w:cs="方正仿宋_GBK"/>
          <w:sz w:val="28"/>
          <w:szCs w:val="28"/>
          <w:highlight w:val="none"/>
        </w:rPr>
        <w:t>自治区《关于</w:t>
      </w:r>
      <w:r>
        <w:rPr>
          <w:rFonts w:hint="eastAsia" w:ascii="方正仿宋_GBK" w:hAnsi="方正仿宋_GBK" w:eastAsia="方正仿宋_GBK" w:cs="方正仿宋_GBK"/>
          <w:sz w:val="28"/>
          <w:szCs w:val="28"/>
          <w:highlight w:val="none"/>
          <w:lang w:val="en-US" w:eastAsia="zh-CN"/>
        </w:rPr>
        <w:t>下达</w:t>
      </w:r>
      <w:r>
        <w:rPr>
          <w:rFonts w:hint="eastAsia" w:ascii="Times New Roman" w:hAnsi="Times New Roman" w:eastAsia="方正仿宋_GBK" w:cs="方正仿宋_GBK"/>
          <w:sz w:val="28"/>
          <w:szCs w:val="28"/>
          <w:highlight w:val="none"/>
        </w:rPr>
        <w:t>202</w:t>
      </w:r>
      <w:r>
        <w:rPr>
          <w:rFonts w:hint="eastAsia" w:ascii="Times New Roman" w:hAnsi="Times New Roman" w:eastAsia="方正仿宋_GBK" w:cs="方正仿宋_GBK"/>
          <w:sz w:val="28"/>
          <w:szCs w:val="28"/>
          <w:highlight w:val="none"/>
          <w:lang w:val="en-US" w:eastAsia="zh-CN"/>
        </w:rPr>
        <w:t>3</w:t>
      </w:r>
      <w:r>
        <w:rPr>
          <w:rFonts w:hint="eastAsia" w:ascii="方正仿宋_GBK" w:hAnsi="方正仿宋_GBK" w:eastAsia="方正仿宋_GBK" w:cs="方正仿宋_GBK"/>
          <w:sz w:val="28"/>
          <w:szCs w:val="28"/>
          <w:highlight w:val="none"/>
        </w:rPr>
        <w:t>年中央城乡居民基本医疗保险补助资金预算的通知》（新财社〔</w:t>
      </w:r>
      <w:r>
        <w:rPr>
          <w:rFonts w:hint="eastAsia" w:ascii="Times New Roman" w:hAnsi="Times New Roman" w:eastAsia="方正仿宋_GBK" w:cs="方正仿宋_GBK"/>
          <w:sz w:val="28"/>
          <w:szCs w:val="28"/>
          <w:highlight w:val="none"/>
        </w:rPr>
        <w:t>20</w:t>
      </w:r>
      <w:r>
        <w:rPr>
          <w:rFonts w:hint="eastAsia" w:ascii="Times New Roman" w:hAnsi="Times New Roman" w:eastAsia="方正仿宋_GBK" w:cs="方正仿宋_GBK"/>
          <w:sz w:val="28"/>
          <w:szCs w:val="28"/>
          <w:highlight w:val="none"/>
          <w:lang w:val="en-US" w:eastAsia="zh-CN"/>
        </w:rPr>
        <w:t>23</w:t>
      </w:r>
      <w:r>
        <w:rPr>
          <w:rFonts w:hint="eastAsia" w:ascii="方正仿宋_GBK" w:hAnsi="方正仿宋_GBK" w:eastAsia="方正仿宋_GBK" w:cs="方正仿宋_GBK"/>
          <w:sz w:val="28"/>
          <w:szCs w:val="28"/>
          <w:highlight w:val="none"/>
        </w:rPr>
        <w:t>〕</w:t>
      </w:r>
      <w:r>
        <w:rPr>
          <w:rFonts w:hint="eastAsia" w:ascii="Times New Roman" w:hAnsi="Times New Roman" w:eastAsia="方正仿宋_GBK" w:cs="方正仿宋_GBK"/>
          <w:sz w:val="28"/>
          <w:szCs w:val="28"/>
          <w:highlight w:val="none"/>
          <w:lang w:val="en-US" w:eastAsia="zh-CN"/>
        </w:rPr>
        <w:t>125</w:t>
      </w:r>
      <w:r>
        <w:rPr>
          <w:rFonts w:hint="eastAsia" w:ascii="方正仿宋_GBK" w:hAnsi="方正仿宋_GBK" w:eastAsia="方正仿宋_GBK" w:cs="方正仿宋_GBK"/>
          <w:sz w:val="28"/>
          <w:szCs w:val="28"/>
          <w:highlight w:val="none"/>
        </w:rPr>
        <w:t>号），下达绩效目标表，</w:t>
      </w:r>
      <w:r>
        <w:rPr>
          <w:rFonts w:hint="eastAsia" w:ascii="方正仿宋_GBK" w:hAnsi="方正仿宋_GBK" w:eastAsia="方正仿宋_GBK" w:cs="方正仿宋_GBK"/>
          <w:sz w:val="28"/>
          <w:szCs w:val="28"/>
          <w:highlight w:val="none"/>
          <w:lang w:eastAsia="zh-CN"/>
        </w:rPr>
        <w:t>其中：各地区绩效目标表中三级指标仅“参保人数（人）”“城乡居民医保自治区财政补助资金成本”指标值与全区不同，其余指标均一致，“城乡居民医保自治区财政补助资金成本”与下达资金数一致。参保人数（人）指标：乌鲁木齐为</w:t>
      </w:r>
      <w:r>
        <w:rPr>
          <w:rFonts w:hint="eastAsia" w:ascii="Times New Roman" w:hAnsi="Times New Roman" w:eastAsia="方正仿宋_GBK" w:cs="方正仿宋_GBK"/>
          <w:sz w:val="28"/>
          <w:szCs w:val="28"/>
          <w:highlight w:val="none"/>
          <w:lang w:eastAsia="zh-CN"/>
        </w:rPr>
        <w:t>10</w:t>
      </w:r>
      <w:r>
        <w:rPr>
          <w:rFonts w:hint="eastAsia" w:ascii="Times New Roman" w:hAnsi="Times New Roman" w:eastAsia="方正仿宋_GBK" w:cs="方正仿宋_GBK"/>
          <w:sz w:val="28"/>
          <w:szCs w:val="28"/>
          <w:highlight w:val="none"/>
          <w:lang w:val="en-US" w:eastAsia="zh-CN"/>
        </w:rPr>
        <w:t>2</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17</w:t>
      </w:r>
      <w:r>
        <w:rPr>
          <w:rFonts w:hint="eastAsia" w:ascii="方正仿宋_GBK" w:hAnsi="方正仿宋_GBK" w:eastAsia="方正仿宋_GBK" w:cs="方正仿宋_GBK"/>
          <w:sz w:val="28"/>
          <w:szCs w:val="28"/>
          <w:highlight w:val="none"/>
          <w:lang w:eastAsia="zh-CN"/>
        </w:rPr>
        <w:t>万人，克拉玛依为</w:t>
      </w:r>
      <w:r>
        <w:rPr>
          <w:rFonts w:hint="eastAsia" w:ascii="Times New Roman" w:hAnsi="Times New Roman" w:eastAsia="方正仿宋_GBK" w:cs="方正仿宋_GBK"/>
          <w:sz w:val="28"/>
          <w:szCs w:val="28"/>
          <w:highlight w:val="none"/>
          <w:lang w:eastAsia="zh-CN"/>
        </w:rPr>
        <w:t>10</w:t>
      </w:r>
      <w:r>
        <w:rPr>
          <w:rFonts w:hint="eastAsia" w:ascii="方正仿宋_GBK" w:hAnsi="方正仿宋_GBK" w:eastAsia="方正仿宋_GBK" w:cs="方正仿宋_GBK"/>
          <w:sz w:val="28"/>
          <w:szCs w:val="28"/>
          <w:highlight w:val="none"/>
          <w:lang w:eastAsia="zh-CN"/>
        </w:rPr>
        <w:t>.</w:t>
      </w:r>
      <w:r>
        <w:rPr>
          <w:rFonts w:hint="eastAsia" w:ascii="Times New Roman" w:hAnsi="Times New Roman" w:eastAsia="方正仿宋_GBK" w:cs="方正仿宋_GBK"/>
          <w:sz w:val="28"/>
          <w:szCs w:val="28"/>
          <w:highlight w:val="none"/>
          <w:lang w:val="en-US" w:eastAsia="zh-CN"/>
        </w:rPr>
        <w:t>8</w:t>
      </w:r>
      <w:r>
        <w:rPr>
          <w:rFonts w:hint="eastAsia" w:ascii="方正仿宋_GBK" w:hAnsi="方正仿宋_GBK" w:eastAsia="方正仿宋_GBK" w:cs="方正仿宋_GBK"/>
          <w:sz w:val="28"/>
          <w:szCs w:val="28"/>
          <w:highlight w:val="none"/>
          <w:lang w:eastAsia="zh-CN"/>
        </w:rPr>
        <w:t>万人，伊犁州为</w:t>
      </w:r>
      <w:r>
        <w:rPr>
          <w:rFonts w:hint="eastAsia" w:ascii="Times New Roman" w:hAnsi="Times New Roman" w:eastAsia="方正仿宋_GBK" w:cs="方正仿宋_GBK"/>
          <w:sz w:val="28"/>
          <w:szCs w:val="28"/>
          <w:highlight w:val="none"/>
          <w:lang w:eastAsia="zh-CN"/>
        </w:rPr>
        <w:t>1</w:t>
      </w:r>
      <w:r>
        <w:rPr>
          <w:rFonts w:hint="eastAsia" w:ascii="Times New Roman" w:hAnsi="Times New Roman" w:eastAsia="方正仿宋_GBK" w:cs="方正仿宋_GBK"/>
          <w:sz w:val="28"/>
          <w:szCs w:val="28"/>
          <w:highlight w:val="none"/>
          <w:lang w:val="en-US" w:eastAsia="zh-CN"/>
        </w:rPr>
        <w:t>85</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32</w:t>
      </w:r>
      <w:r>
        <w:rPr>
          <w:rFonts w:hint="eastAsia" w:ascii="方正仿宋_GBK" w:hAnsi="方正仿宋_GBK" w:eastAsia="方正仿宋_GBK" w:cs="方正仿宋_GBK"/>
          <w:sz w:val="28"/>
          <w:szCs w:val="28"/>
          <w:highlight w:val="none"/>
          <w:lang w:eastAsia="zh-CN"/>
        </w:rPr>
        <w:t>万人，塔城为</w:t>
      </w:r>
      <w:r>
        <w:rPr>
          <w:rFonts w:hint="eastAsia" w:ascii="Times New Roman" w:hAnsi="Times New Roman" w:eastAsia="方正仿宋_GBK" w:cs="方正仿宋_GBK"/>
          <w:sz w:val="28"/>
          <w:szCs w:val="28"/>
          <w:highlight w:val="none"/>
          <w:lang w:eastAsia="zh-CN"/>
        </w:rPr>
        <w:t>6</w:t>
      </w:r>
      <w:r>
        <w:rPr>
          <w:rFonts w:hint="eastAsia" w:ascii="Times New Roman" w:hAnsi="Times New Roman" w:eastAsia="方正仿宋_GBK" w:cs="方正仿宋_GBK"/>
          <w:sz w:val="28"/>
          <w:szCs w:val="28"/>
          <w:highlight w:val="none"/>
          <w:lang w:val="en-US" w:eastAsia="zh-CN"/>
        </w:rPr>
        <w:t>4</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47</w:t>
      </w:r>
      <w:r>
        <w:rPr>
          <w:rFonts w:hint="eastAsia" w:ascii="方正仿宋_GBK" w:hAnsi="方正仿宋_GBK" w:eastAsia="方正仿宋_GBK" w:cs="方正仿宋_GBK"/>
          <w:sz w:val="28"/>
          <w:szCs w:val="28"/>
          <w:highlight w:val="none"/>
          <w:lang w:eastAsia="zh-CN"/>
        </w:rPr>
        <w:t>万人，阿勒泰为</w:t>
      </w:r>
      <w:r>
        <w:rPr>
          <w:rFonts w:hint="eastAsia" w:ascii="Times New Roman" w:hAnsi="Times New Roman" w:eastAsia="方正仿宋_GBK" w:cs="方正仿宋_GBK"/>
          <w:sz w:val="28"/>
          <w:szCs w:val="28"/>
          <w:highlight w:val="none"/>
          <w:lang w:val="en-US" w:eastAsia="zh-CN"/>
        </w:rPr>
        <w:t>40</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5</w:t>
      </w:r>
      <w:r>
        <w:rPr>
          <w:rFonts w:hint="eastAsia" w:ascii="方正仿宋_GBK" w:hAnsi="方正仿宋_GBK" w:eastAsia="方正仿宋_GBK" w:cs="方正仿宋_GBK"/>
          <w:sz w:val="28"/>
          <w:szCs w:val="28"/>
          <w:highlight w:val="none"/>
          <w:lang w:eastAsia="zh-CN"/>
        </w:rPr>
        <w:t>万人，博州为</w:t>
      </w:r>
      <w:r>
        <w:rPr>
          <w:rFonts w:hint="eastAsia" w:ascii="Times New Roman" w:hAnsi="Times New Roman" w:eastAsia="方正仿宋_GBK" w:cs="方正仿宋_GBK"/>
          <w:sz w:val="28"/>
          <w:szCs w:val="28"/>
          <w:highlight w:val="none"/>
          <w:lang w:val="en-US" w:eastAsia="zh-CN"/>
        </w:rPr>
        <w:t>26</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29</w:t>
      </w:r>
      <w:r>
        <w:rPr>
          <w:rFonts w:hint="eastAsia" w:ascii="方正仿宋_GBK" w:hAnsi="方正仿宋_GBK" w:eastAsia="方正仿宋_GBK" w:cs="方正仿宋_GBK"/>
          <w:sz w:val="28"/>
          <w:szCs w:val="28"/>
          <w:highlight w:val="none"/>
          <w:lang w:eastAsia="zh-CN"/>
        </w:rPr>
        <w:t>万人，昌吉为</w:t>
      </w:r>
      <w:r>
        <w:rPr>
          <w:rFonts w:hint="eastAsia" w:ascii="Times New Roman" w:hAnsi="Times New Roman" w:eastAsia="方正仿宋_GBK" w:cs="方正仿宋_GBK"/>
          <w:sz w:val="28"/>
          <w:szCs w:val="28"/>
          <w:highlight w:val="none"/>
          <w:lang w:eastAsia="zh-CN"/>
        </w:rPr>
        <w:t>7</w:t>
      </w:r>
      <w:r>
        <w:rPr>
          <w:rFonts w:hint="eastAsia" w:ascii="Times New Roman" w:hAnsi="Times New Roman" w:eastAsia="方正仿宋_GBK" w:cs="方正仿宋_GBK"/>
          <w:sz w:val="28"/>
          <w:szCs w:val="28"/>
          <w:highlight w:val="none"/>
          <w:lang w:val="en-US" w:eastAsia="zh-CN"/>
        </w:rPr>
        <w:t>6</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93</w:t>
      </w:r>
      <w:r>
        <w:rPr>
          <w:rFonts w:hint="eastAsia" w:ascii="方正仿宋_GBK" w:hAnsi="方正仿宋_GBK" w:eastAsia="方正仿宋_GBK" w:cs="方正仿宋_GBK"/>
          <w:sz w:val="28"/>
          <w:szCs w:val="28"/>
          <w:highlight w:val="none"/>
          <w:lang w:eastAsia="zh-CN"/>
        </w:rPr>
        <w:t>万人，巴州为</w:t>
      </w:r>
      <w:r>
        <w:rPr>
          <w:rFonts w:hint="eastAsia" w:ascii="Times New Roman" w:hAnsi="Times New Roman" w:eastAsia="方正仿宋_GBK" w:cs="方正仿宋_GBK"/>
          <w:sz w:val="28"/>
          <w:szCs w:val="28"/>
          <w:highlight w:val="none"/>
          <w:lang w:eastAsia="zh-CN"/>
        </w:rPr>
        <w:t>8</w:t>
      </w:r>
      <w:r>
        <w:rPr>
          <w:rFonts w:hint="eastAsia" w:ascii="Times New Roman" w:hAnsi="Times New Roman" w:eastAsia="方正仿宋_GBK" w:cs="方正仿宋_GBK"/>
          <w:sz w:val="28"/>
          <w:szCs w:val="28"/>
          <w:highlight w:val="none"/>
          <w:lang w:val="en-US" w:eastAsia="zh-CN"/>
        </w:rPr>
        <w:t>3</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29</w:t>
      </w:r>
      <w:r>
        <w:rPr>
          <w:rFonts w:hint="eastAsia" w:ascii="方正仿宋_GBK" w:hAnsi="方正仿宋_GBK" w:eastAsia="方正仿宋_GBK" w:cs="方正仿宋_GBK"/>
          <w:sz w:val="28"/>
          <w:szCs w:val="28"/>
          <w:highlight w:val="none"/>
          <w:lang w:eastAsia="zh-CN"/>
        </w:rPr>
        <w:t>万人，阿克苏为</w:t>
      </w:r>
      <w:r>
        <w:rPr>
          <w:rFonts w:hint="eastAsia" w:ascii="Times New Roman" w:hAnsi="Times New Roman" w:eastAsia="方正仿宋_GBK" w:cs="方正仿宋_GBK"/>
          <w:sz w:val="28"/>
          <w:szCs w:val="28"/>
          <w:highlight w:val="none"/>
          <w:lang w:eastAsia="zh-CN"/>
        </w:rPr>
        <w:t>208</w:t>
      </w:r>
      <w:r>
        <w:rPr>
          <w:rFonts w:hint="eastAsia" w:ascii="方正仿宋_GBK" w:hAnsi="方正仿宋_GBK" w:eastAsia="方正仿宋_GBK" w:cs="方正仿宋_GBK"/>
          <w:sz w:val="28"/>
          <w:szCs w:val="28"/>
          <w:highlight w:val="none"/>
          <w:lang w:eastAsia="zh-CN"/>
        </w:rPr>
        <w:t>.</w:t>
      </w:r>
      <w:r>
        <w:rPr>
          <w:rFonts w:hint="eastAsia" w:ascii="Times New Roman" w:hAnsi="Times New Roman" w:eastAsia="方正仿宋_GBK" w:cs="方正仿宋_GBK"/>
          <w:sz w:val="28"/>
          <w:szCs w:val="28"/>
          <w:highlight w:val="none"/>
          <w:lang w:val="en-US" w:eastAsia="zh-CN"/>
        </w:rPr>
        <w:t>32</w:t>
      </w:r>
      <w:r>
        <w:rPr>
          <w:rFonts w:hint="eastAsia" w:ascii="方正仿宋_GBK" w:hAnsi="方正仿宋_GBK" w:eastAsia="方正仿宋_GBK" w:cs="方正仿宋_GBK"/>
          <w:sz w:val="28"/>
          <w:szCs w:val="28"/>
          <w:highlight w:val="none"/>
          <w:lang w:eastAsia="zh-CN"/>
        </w:rPr>
        <w:t>万人，克州为</w:t>
      </w:r>
      <w:r>
        <w:rPr>
          <w:rFonts w:hint="eastAsia" w:ascii="Times New Roman" w:hAnsi="Times New Roman" w:eastAsia="方正仿宋_GBK" w:cs="方正仿宋_GBK"/>
          <w:sz w:val="28"/>
          <w:szCs w:val="28"/>
          <w:highlight w:val="none"/>
          <w:lang w:eastAsia="zh-CN"/>
        </w:rPr>
        <w:t>50</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76</w:t>
      </w:r>
      <w:r>
        <w:rPr>
          <w:rFonts w:hint="eastAsia" w:ascii="方正仿宋_GBK" w:hAnsi="方正仿宋_GBK" w:eastAsia="方正仿宋_GBK" w:cs="方正仿宋_GBK"/>
          <w:sz w:val="28"/>
          <w:szCs w:val="28"/>
          <w:highlight w:val="none"/>
          <w:lang w:eastAsia="zh-CN"/>
        </w:rPr>
        <w:t>万人，喀什为</w:t>
      </w:r>
      <w:r>
        <w:rPr>
          <w:rFonts w:hint="eastAsia" w:ascii="Times New Roman" w:hAnsi="Times New Roman" w:eastAsia="方正仿宋_GBK" w:cs="方正仿宋_GBK"/>
          <w:sz w:val="28"/>
          <w:szCs w:val="28"/>
          <w:highlight w:val="none"/>
          <w:lang w:eastAsia="zh-CN"/>
        </w:rPr>
        <w:t>40</w:t>
      </w:r>
      <w:r>
        <w:rPr>
          <w:rFonts w:hint="eastAsia" w:ascii="Times New Roman" w:hAnsi="Times New Roman" w:eastAsia="方正仿宋_GBK" w:cs="方正仿宋_GBK"/>
          <w:sz w:val="28"/>
          <w:szCs w:val="28"/>
          <w:highlight w:val="none"/>
          <w:lang w:val="en-US" w:eastAsia="zh-CN"/>
        </w:rPr>
        <w:t>8</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12</w:t>
      </w:r>
      <w:r>
        <w:rPr>
          <w:rFonts w:hint="eastAsia" w:ascii="方正仿宋_GBK" w:hAnsi="方正仿宋_GBK" w:eastAsia="方正仿宋_GBK" w:cs="方正仿宋_GBK"/>
          <w:sz w:val="28"/>
          <w:szCs w:val="28"/>
          <w:highlight w:val="none"/>
          <w:lang w:eastAsia="zh-CN"/>
        </w:rPr>
        <w:t>万人，和田为</w:t>
      </w:r>
      <w:r>
        <w:rPr>
          <w:rFonts w:hint="eastAsia" w:ascii="Times New Roman" w:hAnsi="Times New Roman" w:eastAsia="方正仿宋_GBK" w:cs="方正仿宋_GBK"/>
          <w:sz w:val="28"/>
          <w:szCs w:val="28"/>
          <w:highlight w:val="none"/>
          <w:lang w:val="en-US" w:eastAsia="zh-CN"/>
        </w:rPr>
        <w:t>219</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66</w:t>
      </w:r>
      <w:r>
        <w:rPr>
          <w:rFonts w:hint="eastAsia" w:ascii="方正仿宋_GBK" w:hAnsi="方正仿宋_GBK" w:eastAsia="方正仿宋_GBK" w:cs="方正仿宋_GBK"/>
          <w:sz w:val="28"/>
          <w:szCs w:val="28"/>
          <w:highlight w:val="none"/>
          <w:lang w:eastAsia="zh-CN"/>
        </w:rPr>
        <w:t>万人，吐鲁番为</w:t>
      </w:r>
      <w:r>
        <w:rPr>
          <w:rFonts w:hint="eastAsia" w:ascii="Times New Roman" w:hAnsi="Times New Roman" w:eastAsia="方正仿宋_GBK" w:cs="方正仿宋_GBK"/>
          <w:sz w:val="28"/>
          <w:szCs w:val="28"/>
          <w:highlight w:val="none"/>
          <w:lang w:eastAsia="zh-CN"/>
        </w:rPr>
        <w:t>4</w:t>
      </w:r>
      <w:r>
        <w:rPr>
          <w:rFonts w:hint="eastAsia" w:ascii="Times New Roman" w:hAnsi="Times New Roman" w:eastAsia="方正仿宋_GBK" w:cs="方正仿宋_GBK"/>
          <w:sz w:val="28"/>
          <w:szCs w:val="28"/>
          <w:highlight w:val="none"/>
          <w:lang w:val="en-US" w:eastAsia="zh-CN"/>
        </w:rPr>
        <w:t>7</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33</w:t>
      </w:r>
      <w:r>
        <w:rPr>
          <w:rFonts w:hint="eastAsia" w:ascii="方正仿宋_GBK" w:hAnsi="方正仿宋_GBK" w:eastAsia="方正仿宋_GBK" w:cs="方正仿宋_GBK"/>
          <w:sz w:val="28"/>
          <w:szCs w:val="28"/>
          <w:highlight w:val="none"/>
          <w:lang w:eastAsia="zh-CN"/>
        </w:rPr>
        <w:t>万人，哈密为</w:t>
      </w:r>
      <w:r>
        <w:rPr>
          <w:rFonts w:hint="eastAsia" w:ascii="Times New Roman" w:hAnsi="Times New Roman" w:eastAsia="方正仿宋_GBK" w:cs="方正仿宋_GBK"/>
          <w:sz w:val="28"/>
          <w:szCs w:val="28"/>
          <w:highlight w:val="none"/>
          <w:lang w:eastAsia="zh-CN"/>
        </w:rPr>
        <w:t>2</w:t>
      </w:r>
      <w:r>
        <w:rPr>
          <w:rFonts w:hint="eastAsia" w:ascii="Times New Roman" w:hAnsi="Times New Roman" w:eastAsia="方正仿宋_GBK" w:cs="方正仿宋_GBK"/>
          <w:sz w:val="28"/>
          <w:szCs w:val="28"/>
          <w:highlight w:val="none"/>
          <w:lang w:val="en-US" w:eastAsia="zh-CN"/>
        </w:rPr>
        <w:t>7</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64</w:t>
      </w:r>
      <w:r>
        <w:rPr>
          <w:rFonts w:hint="eastAsia" w:ascii="方正仿宋_GBK" w:hAnsi="方正仿宋_GBK" w:eastAsia="方正仿宋_GBK" w:cs="方正仿宋_GBK"/>
          <w:sz w:val="28"/>
          <w:szCs w:val="28"/>
          <w:highlight w:val="none"/>
          <w:lang w:eastAsia="zh-CN"/>
        </w:rPr>
        <w:t>万人。</w:t>
      </w:r>
    </w:p>
    <w:tbl>
      <w:tblPr>
        <w:tblStyle w:val="10"/>
        <w:tblW w:w="8380" w:type="dxa"/>
        <w:tblInd w:w="0" w:type="dxa"/>
        <w:shd w:val="clear" w:color="auto" w:fill="auto"/>
        <w:tblLayout w:type="fixed"/>
        <w:tblCellMar>
          <w:top w:w="0" w:type="dxa"/>
          <w:left w:w="0" w:type="dxa"/>
          <w:bottom w:w="0" w:type="dxa"/>
          <w:right w:w="0" w:type="dxa"/>
        </w:tblCellMar>
      </w:tblPr>
      <w:tblGrid>
        <w:gridCol w:w="591"/>
        <w:gridCol w:w="523"/>
        <w:gridCol w:w="680"/>
        <w:gridCol w:w="90"/>
        <w:gridCol w:w="4528"/>
        <w:gridCol w:w="702"/>
        <w:gridCol w:w="1266"/>
      </w:tblGrid>
      <w:tr>
        <w:tblPrEx>
          <w:tblCellMar>
            <w:top w:w="0" w:type="dxa"/>
            <w:left w:w="0" w:type="dxa"/>
            <w:bottom w:w="0" w:type="dxa"/>
            <w:right w:w="0" w:type="dxa"/>
          </w:tblCellMar>
        </w:tblPrEx>
        <w:trPr>
          <w:trHeight w:val="615" w:hRule="atLeast"/>
        </w:trPr>
        <w:tc>
          <w:tcPr>
            <w:tcW w:w="8380"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b/>
                <w:i w:val="0"/>
                <w:color w:val="000000"/>
                <w:sz w:val="18"/>
                <w:szCs w:val="18"/>
                <w:highlight w:val="none"/>
                <w:u w:val="none"/>
              </w:rPr>
            </w:pPr>
            <w:r>
              <w:rPr>
                <w:rFonts w:hint="eastAsia" w:ascii="方正仿宋_GBK" w:hAnsi="方正仿宋_GBK" w:eastAsia="方正仿宋_GBK" w:cs="方正仿宋_GBK"/>
                <w:b/>
                <w:i w:val="0"/>
                <w:color w:val="000000"/>
                <w:kern w:val="0"/>
                <w:sz w:val="24"/>
                <w:szCs w:val="24"/>
                <w:highlight w:val="none"/>
                <w:u w:val="none"/>
                <w:lang w:val="en-US" w:eastAsia="zh-CN" w:bidi="ar"/>
              </w:rPr>
              <w:t>中央对地方专项转移支付项目绩效目标表</w:t>
            </w:r>
            <w:r>
              <w:rPr>
                <w:rFonts w:hint="eastAsia" w:ascii="方正仿宋_GBK" w:hAnsi="方正仿宋_GBK" w:eastAsia="方正仿宋_GBK" w:cs="方正仿宋_GBK"/>
                <w:b/>
                <w:i w:val="0"/>
                <w:color w:val="000000"/>
                <w:kern w:val="0"/>
                <w:sz w:val="24"/>
                <w:szCs w:val="24"/>
                <w:highlight w:val="none"/>
                <w:u w:val="none"/>
                <w:lang w:val="en-US" w:eastAsia="zh-CN" w:bidi="ar"/>
              </w:rPr>
              <w:br w:type="textWrapping"/>
            </w:r>
            <w:r>
              <w:rPr>
                <w:rFonts w:hint="eastAsia" w:ascii="方正仿宋_GBK" w:hAnsi="方正仿宋_GBK" w:eastAsia="方正仿宋_GBK" w:cs="方正仿宋_GBK"/>
                <w:b/>
                <w:i w:val="0"/>
                <w:color w:val="000000"/>
                <w:kern w:val="0"/>
                <w:sz w:val="24"/>
                <w:szCs w:val="24"/>
                <w:highlight w:val="none"/>
                <w:u w:val="none"/>
                <w:lang w:val="en-US" w:eastAsia="zh-CN" w:bidi="ar"/>
              </w:rPr>
              <w:t>（城乡居民基本医疗保险）</w:t>
            </w:r>
          </w:p>
        </w:tc>
      </w:tr>
      <w:tr>
        <w:tblPrEx>
          <w:shd w:val="clear" w:color="auto" w:fill="auto"/>
          <w:tblCellMar>
            <w:top w:w="0" w:type="dxa"/>
            <w:left w:w="0" w:type="dxa"/>
            <w:bottom w:w="0" w:type="dxa"/>
            <w:right w:w="0" w:type="dxa"/>
          </w:tblCellMar>
        </w:tblPrEx>
        <w:trPr>
          <w:trHeight w:val="180" w:hRule="atLeast"/>
        </w:trPr>
        <w:tc>
          <w:tcPr>
            <w:tcW w:w="8380"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2023</w:t>
            </w:r>
            <w:r>
              <w:rPr>
                <w:rFonts w:hint="eastAsia" w:ascii="方正仿宋_GBK" w:hAnsi="方正仿宋_GBK" w:eastAsia="方正仿宋_GBK" w:cs="方正仿宋_GBK"/>
                <w:i w:val="0"/>
                <w:color w:val="000000"/>
                <w:kern w:val="0"/>
                <w:sz w:val="18"/>
                <w:szCs w:val="18"/>
                <w:highlight w:val="none"/>
                <w:u w:val="none"/>
                <w:lang w:val="en-US" w:eastAsia="zh-CN" w:bidi="ar"/>
              </w:rPr>
              <w:t>年度）</w:t>
            </w:r>
          </w:p>
        </w:tc>
      </w:tr>
      <w:tr>
        <w:tblPrEx>
          <w:tblCellMar>
            <w:top w:w="0" w:type="dxa"/>
            <w:left w:w="0" w:type="dxa"/>
            <w:bottom w:w="0" w:type="dxa"/>
            <w:right w:w="0" w:type="dxa"/>
          </w:tblCellMar>
        </w:tblPrEx>
        <w:trPr>
          <w:trHeight w:val="242" w:hRule="atLeast"/>
        </w:trPr>
        <w:tc>
          <w:tcPr>
            <w:tcW w:w="179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项目名称</w:t>
            </w:r>
          </w:p>
        </w:tc>
        <w:tc>
          <w:tcPr>
            <w:tcW w:w="658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城乡居民医保中央财政补助资金</w:t>
            </w:r>
          </w:p>
        </w:tc>
      </w:tr>
      <w:tr>
        <w:tblPrEx>
          <w:tblCellMar>
            <w:top w:w="0" w:type="dxa"/>
            <w:left w:w="0" w:type="dxa"/>
            <w:bottom w:w="0" w:type="dxa"/>
            <w:right w:w="0" w:type="dxa"/>
          </w:tblCellMar>
        </w:tblPrEx>
        <w:trPr>
          <w:trHeight w:val="242" w:hRule="atLeast"/>
        </w:trPr>
        <w:tc>
          <w:tcPr>
            <w:tcW w:w="179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省份</w:t>
            </w:r>
          </w:p>
        </w:tc>
        <w:tc>
          <w:tcPr>
            <w:tcW w:w="658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新疆维吾尔自治区</w:t>
            </w:r>
          </w:p>
        </w:tc>
      </w:tr>
      <w:tr>
        <w:tblPrEx>
          <w:shd w:val="clear" w:color="auto" w:fill="auto"/>
          <w:tblCellMar>
            <w:top w:w="0" w:type="dxa"/>
            <w:left w:w="0" w:type="dxa"/>
            <w:bottom w:w="0" w:type="dxa"/>
            <w:right w:w="0" w:type="dxa"/>
          </w:tblCellMar>
        </w:tblPrEx>
        <w:trPr>
          <w:trHeight w:val="242" w:hRule="atLeast"/>
        </w:trPr>
        <w:tc>
          <w:tcPr>
            <w:tcW w:w="179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省级财政部门</w:t>
            </w:r>
          </w:p>
        </w:tc>
        <w:tc>
          <w:tcPr>
            <w:tcW w:w="658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自治区财政厅</w:t>
            </w:r>
          </w:p>
        </w:tc>
      </w:tr>
      <w:tr>
        <w:tblPrEx>
          <w:tblCellMar>
            <w:top w:w="0" w:type="dxa"/>
            <w:left w:w="0" w:type="dxa"/>
            <w:bottom w:w="0" w:type="dxa"/>
            <w:right w:w="0" w:type="dxa"/>
          </w:tblCellMar>
        </w:tblPrEx>
        <w:trPr>
          <w:trHeight w:val="242" w:hRule="atLeast"/>
        </w:trPr>
        <w:tc>
          <w:tcPr>
            <w:tcW w:w="179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省级主管部门</w:t>
            </w:r>
          </w:p>
        </w:tc>
        <w:tc>
          <w:tcPr>
            <w:tcW w:w="658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自治区医疗保障局</w:t>
            </w:r>
          </w:p>
        </w:tc>
      </w:tr>
      <w:tr>
        <w:tblPrEx>
          <w:tblCellMar>
            <w:top w:w="0" w:type="dxa"/>
            <w:left w:w="0" w:type="dxa"/>
            <w:bottom w:w="0" w:type="dxa"/>
            <w:right w:w="0" w:type="dxa"/>
          </w:tblCellMar>
        </w:tblPrEx>
        <w:trPr>
          <w:trHeight w:val="242" w:hRule="atLeast"/>
        </w:trPr>
        <w:tc>
          <w:tcPr>
            <w:tcW w:w="5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资金情况（万元）</w:t>
            </w:r>
          </w:p>
        </w:tc>
        <w:tc>
          <w:tcPr>
            <w:tcW w:w="652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 xml:space="preserve"> 年度金额：</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方正仿宋_GBK" w:hAnsi="方正仿宋_GBK" w:eastAsia="方正仿宋_GBK" w:cs="方正仿宋_GBK"/>
                <w:i w:val="0"/>
                <w:color w:val="000000"/>
                <w:sz w:val="18"/>
                <w:szCs w:val="18"/>
                <w:highlight w:val="none"/>
                <w:u w:val="none"/>
                <w:lang w:val="en-US" w:eastAsia="zh-CN"/>
              </w:rPr>
            </w:pPr>
            <w:r>
              <w:rPr>
                <w:rFonts w:hint="eastAsia" w:ascii="Times New Roman" w:hAnsi="Times New Roman" w:eastAsia="方正仿宋_GBK" w:cs="方正仿宋_GBK"/>
                <w:i w:val="0"/>
                <w:color w:val="000000"/>
                <w:sz w:val="18"/>
                <w:szCs w:val="18"/>
                <w:highlight w:val="none"/>
                <w:u w:val="none"/>
                <w:lang w:val="en-US" w:eastAsia="zh-CN"/>
              </w:rPr>
              <w:t>794330</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652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 xml:space="preserve"> 其中：中央资金</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方正仿宋_GBK" w:hAnsi="方正仿宋_GBK" w:eastAsia="方正仿宋_GBK" w:cs="方正仿宋_GBK"/>
                <w:i w:val="0"/>
                <w:color w:val="000000"/>
                <w:sz w:val="18"/>
                <w:szCs w:val="18"/>
                <w:highlight w:val="none"/>
                <w:u w:val="none"/>
                <w:lang w:val="en-US" w:eastAsia="zh-CN"/>
              </w:rPr>
            </w:pPr>
            <w:r>
              <w:rPr>
                <w:rFonts w:hint="eastAsia" w:ascii="Times New Roman" w:hAnsi="Times New Roman" w:eastAsia="方正仿宋_GBK" w:cs="方正仿宋_GBK"/>
                <w:i w:val="0"/>
                <w:color w:val="000000"/>
                <w:sz w:val="18"/>
                <w:szCs w:val="18"/>
                <w:highlight w:val="none"/>
                <w:u w:val="none"/>
                <w:lang w:val="en-US" w:eastAsia="zh-CN"/>
              </w:rPr>
              <w:t>794330</w:t>
            </w:r>
          </w:p>
        </w:tc>
      </w:tr>
      <w:tr>
        <w:tblPrEx>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652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 xml:space="preserve">       地方资金</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方正仿宋_GBK" w:hAnsi="方正仿宋_GBK" w:eastAsia="方正仿宋_GBK" w:cs="方正仿宋_GBK"/>
                <w:i w:val="0"/>
                <w:color w:val="000000"/>
                <w:sz w:val="18"/>
                <w:szCs w:val="18"/>
                <w:highlight w:val="none"/>
                <w:u w:val="none"/>
              </w:rPr>
            </w:pP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652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 xml:space="preserve">       其他资金</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方正仿宋_GBK" w:hAnsi="方正仿宋_GBK" w:eastAsia="方正仿宋_GBK" w:cs="方正仿宋_GBK"/>
                <w:i w:val="0"/>
                <w:color w:val="000000"/>
                <w:sz w:val="18"/>
                <w:szCs w:val="18"/>
                <w:highlight w:val="none"/>
                <w:u w:val="none"/>
              </w:rPr>
            </w:pPr>
          </w:p>
        </w:tc>
      </w:tr>
      <w:tr>
        <w:tblPrEx>
          <w:shd w:val="clear" w:color="auto" w:fill="auto"/>
          <w:tblCellMar>
            <w:top w:w="0" w:type="dxa"/>
            <w:left w:w="0" w:type="dxa"/>
            <w:bottom w:w="0" w:type="dxa"/>
            <w:right w:w="0" w:type="dxa"/>
          </w:tblCellMar>
        </w:tblPrEx>
        <w:trPr>
          <w:trHeight w:val="242" w:hRule="atLeast"/>
        </w:trPr>
        <w:tc>
          <w:tcPr>
            <w:tcW w:w="5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总</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体</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目</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标</w:t>
            </w:r>
          </w:p>
        </w:tc>
        <w:tc>
          <w:tcPr>
            <w:tcW w:w="778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年度目标</w:t>
            </w:r>
          </w:p>
        </w:tc>
      </w:tr>
      <w:tr>
        <w:tblPrEx>
          <w:shd w:val="clear" w:color="auto" w:fill="auto"/>
          <w:tblCellMar>
            <w:top w:w="0" w:type="dxa"/>
            <w:left w:w="0" w:type="dxa"/>
            <w:bottom w:w="0" w:type="dxa"/>
            <w:right w:w="0" w:type="dxa"/>
          </w:tblCellMar>
        </w:tblPrEx>
        <w:trPr>
          <w:trHeight w:val="717"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8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方正仿宋_GBK" w:hAnsi="方正仿宋_GBK" w:eastAsia="方正仿宋_GBK" w:cs="方正仿宋_GBK"/>
                <w:i w:val="0"/>
                <w:color w:val="000000"/>
                <w:kern w:val="0"/>
                <w:sz w:val="18"/>
                <w:szCs w:val="18"/>
                <w:highlight w:val="none"/>
                <w:u w:val="none"/>
                <w:lang w:val="en-US" w:eastAsia="zh-CN" w:bidi="ar"/>
              </w:rPr>
            </w:pPr>
            <w:r>
              <w:rPr>
                <w:rFonts w:hint="eastAsia" w:ascii="方正仿宋_GBK" w:hAnsi="方正仿宋_GBK" w:eastAsia="方正仿宋_GBK" w:cs="方正仿宋_GBK"/>
                <w:i w:val="0"/>
                <w:color w:val="000000"/>
                <w:kern w:val="0"/>
                <w:sz w:val="18"/>
                <w:szCs w:val="18"/>
                <w:highlight w:val="none"/>
                <w:u w:val="none"/>
                <w:lang w:val="en-US" w:eastAsia="zh-CN" w:bidi="ar"/>
              </w:rPr>
              <w:t>目标</w:t>
            </w:r>
            <w:r>
              <w:rPr>
                <w:rFonts w:hint="eastAsia" w:ascii="Times New Roman" w:hAnsi="Times New Roman" w:eastAsia="方正仿宋_GBK" w:cs="方正仿宋_GBK"/>
                <w:i w:val="0"/>
                <w:color w:val="000000"/>
                <w:kern w:val="0"/>
                <w:sz w:val="18"/>
                <w:szCs w:val="18"/>
                <w:highlight w:val="none"/>
                <w:u w:val="none"/>
                <w:lang w:val="en-US" w:eastAsia="zh-CN" w:bidi="ar"/>
              </w:rPr>
              <w:t>1</w:t>
            </w:r>
            <w:r>
              <w:rPr>
                <w:rFonts w:hint="eastAsia" w:ascii="方正仿宋_GBK" w:hAnsi="方正仿宋_GBK" w:eastAsia="方正仿宋_GBK" w:cs="方正仿宋_GBK"/>
                <w:i w:val="0"/>
                <w:color w:val="000000"/>
                <w:kern w:val="0"/>
                <w:sz w:val="18"/>
                <w:szCs w:val="18"/>
                <w:highlight w:val="none"/>
                <w:u w:val="none"/>
                <w:lang w:val="en-US" w:eastAsia="zh-CN" w:bidi="ar"/>
              </w:rPr>
              <w:t>：巩固参保率；</w:t>
            </w:r>
          </w:p>
          <w:p>
            <w:pPr>
              <w:keepNext w:val="0"/>
              <w:keepLines w:val="0"/>
              <w:widowControl/>
              <w:suppressLineNumbers w:val="0"/>
              <w:jc w:val="left"/>
              <w:textAlignment w:val="center"/>
              <w:rPr>
                <w:rFonts w:hint="eastAsia" w:ascii="方正仿宋_GBK" w:hAnsi="方正仿宋_GBK" w:eastAsia="方正仿宋_GBK" w:cs="方正仿宋_GBK"/>
                <w:i w:val="0"/>
                <w:color w:val="000000"/>
                <w:kern w:val="0"/>
                <w:sz w:val="18"/>
                <w:szCs w:val="18"/>
                <w:highlight w:val="none"/>
                <w:u w:val="none"/>
                <w:lang w:val="en-US" w:eastAsia="zh-CN" w:bidi="ar"/>
              </w:rPr>
            </w:pPr>
            <w:r>
              <w:rPr>
                <w:rFonts w:hint="eastAsia" w:ascii="方正仿宋_GBK" w:hAnsi="方正仿宋_GBK" w:eastAsia="方正仿宋_GBK" w:cs="方正仿宋_GBK"/>
                <w:i w:val="0"/>
                <w:color w:val="000000"/>
                <w:kern w:val="0"/>
                <w:sz w:val="18"/>
                <w:szCs w:val="18"/>
                <w:highlight w:val="none"/>
                <w:u w:val="none"/>
                <w:lang w:val="en-US" w:eastAsia="zh-CN" w:bidi="ar"/>
              </w:rPr>
              <w:t>目标</w:t>
            </w:r>
            <w:r>
              <w:rPr>
                <w:rFonts w:hint="eastAsia" w:ascii="Times New Roman" w:hAnsi="Times New Roman" w:eastAsia="方正仿宋_GBK" w:cs="方正仿宋_GBK"/>
                <w:i w:val="0"/>
                <w:color w:val="000000"/>
                <w:kern w:val="0"/>
                <w:sz w:val="18"/>
                <w:szCs w:val="18"/>
                <w:highlight w:val="none"/>
                <w:u w:val="none"/>
                <w:lang w:val="en-US" w:eastAsia="zh-CN" w:bidi="ar"/>
              </w:rPr>
              <w:t>2</w:t>
            </w:r>
            <w:r>
              <w:rPr>
                <w:rFonts w:hint="eastAsia" w:ascii="方正仿宋_GBK" w:hAnsi="方正仿宋_GBK" w:eastAsia="方正仿宋_GBK" w:cs="方正仿宋_GBK"/>
                <w:i w:val="0"/>
                <w:color w:val="000000"/>
                <w:kern w:val="0"/>
                <w:sz w:val="18"/>
                <w:szCs w:val="18"/>
                <w:highlight w:val="none"/>
                <w:u w:val="none"/>
                <w:lang w:val="en-US" w:eastAsia="zh-CN" w:bidi="ar"/>
              </w:rPr>
              <w:t>：稳步提高保障水平；</w:t>
            </w:r>
          </w:p>
          <w:p>
            <w:pPr>
              <w:keepNext w:val="0"/>
              <w:keepLines w:val="0"/>
              <w:widowControl/>
              <w:suppressLineNumbers w:val="0"/>
              <w:jc w:val="left"/>
              <w:textAlignment w:val="center"/>
              <w:rPr>
                <w:rFonts w:hint="eastAsia" w:ascii="方正仿宋_GBK" w:hAnsi="方正仿宋_GBK" w:eastAsia="方正仿宋_GBK" w:cs="方正仿宋_GBK"/>
                <w:highlight w:val="none"/>
                <w:lang w:val="en-US" w:eastAsia="zh-CN"/>
              </w:rPr>
            </w:pPr>
            <w:r>
              <w:rPr>
                <w:rFonts w:hint="eastAsia" w:ascii="方正仿宋_GBK" w:hAnsi="方正仿宋_GBK" w:eastAsia="方正仿宋_GBK" w:cs="方正仿宋_GBK"/>
                <w:i w:val="0"/>
                <w:color w:val="000000"/>
                <w:kern w:val="0"/>
                <w:sz w:val="18"/>
                <w:szCs w:val="18"/>
                <w:highlight w:val="none"/>
                <w:u w:val="none"/>
                <w:lang w:val="en-US" w:eastAsia="zh-CN" w:bidi="ar"/>
              </w:rPr>
              <w:t>目标</w:t>
            </w:r>
            <w:r>
              <w:rPr>
                <w:rFonts w:hint="eastAsia" w:ascii="Times New Roman" w:hAnsi="Times New Roman" w:eastAsia="方正仿宋_GBK" w:cs="方正仿宋_GBK"/>
                <w:i w:val="0"/>
                <w:color w:val="000000"/>
                <w:kern w:val="0"/>
                <w:sz w:val="18"/>
                <w:szCs w:val="18"/>
                <w:highlight w:val="none"/>
                <w:u w:val="none"/>
                <w:lang w:val="en-US" w:eastAsia="zh-CN" w:bidi="ar"/>
              </w:rPr>
              <w:t>3</w:t>
            </w:r>
            <w:r>
              <w:rPr>
                <w:rFonts w:hint="eastAsia" w:ascii="方正仿宋_GBK" w:hAnsi="方正仿宋_GBK" w:eastAsia="方正仿宋_GBK" w:cs="方正仿宋_GBK"/>
                <w:i w:val="0"/>
                <w:color w:val="000000"/>
                <w:kern w:val="0"/>
                <w:sz w:val="18"/>
                <w:szCs w:val="18"/>
                <w:highlight w:val="none"/>
                <w:u w:val="none"/>
                <w:lang w:val="en-US" w:eastAsia="zh-CN" w:bidi="ar"/>
              </w:rPr>
              <w:t>：实现基金收支平衡</w:t>
            </w:r>
          </w:p>
        </w:tc>
      </w:tr>
      <w:tr>
        <w:tblPrEx>
          <w:tblCellMar>
            <w:top w:w="0" w:type="dxa"/>
            <w:left w:w="0" w:type="dxa"/>
            <w:bottom w:w="0" w:type="dxa"/>
            <w:right w:w="0" w:type="dxa"/>
          </w:tblCellMar>
        </w:tblPrEx>
        <w:trPr>
          <w:trHeight w:val="519" w:hRule="atLeast"/>
        </w:trPr>
        <w:tc>
          <w:tcPr>
            <w:tcW w:w="5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绩</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效</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指</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标</w:t>
            </w:r>
          </w:p>
        </w:tc>
        <w:tc>
          <w:tcPr>
            <w:tcW w:w="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一级</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指标</w:t>
            </w:r>
          </w:p>
        </w:tc>
        <w:tc>
          <w:tcPr>
            <w:tcW w:w="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二级指标</w:t>
            </w: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三级指标</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指标值（包含数字及文字描述）</w:t>
            </w:r>
          </w:p>
        </w:tc>
      </w:tr>
      <w:tr>
        <w:tblPrEx>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完成指标</w:t>
            </w:r>
          </w:p>
        </w:tc>
        <w:tc>
          <w:tcPr>
            <w:tcW w:w="7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数量指标</w:t>
            </w: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参保人数（人）</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1551</w:t>
            </w: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60</w:t>
            </w:r>
            <w:r>
              <w:rPr>
                <w:rFonts w:hint="eastAsia" w:ascii="方正仿宋_GBK" w:hAnsi="方正仿宋_GBK" w:eastAsia="方正仿宋_GBK" w:cs="方正仿宋_GBK"/>
                <w:i w:val="0"/>
                <w:color w:val="000000"/>
                <w:kern w:val="0"/>
                <w:sz w:val="18"/>
                <w:szCs w:val="18"/>
                <w:highlight w:val="none"/>
                <w:u w:val="none"/>
                <w:lang w:val="en-US" w:eastAsia="zh-CN" w:bidi="ar"/>
              </w:rPr>
              <w:t>万人</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方正仿宋_GBK" w:hAnsi="方正仿宋_GBK" w:eastAsia="方正仿宋_GBK" w:cs="方正仿宋_GBK"/>
                <w:i w:val="0"/>
                <w:color w:val="000000"/>
                <w:kern w:val="2"/>
                <w:sz w:val="18"/>
                <w:szCs w:val="18"/>
                <w:highlight w:val="none"/>
                <w:u w:val="none"/>
                <w:lang w:val="en-US" w:eastAsia="zh-CN" w:bidi="ar-SA"/>
              </w:rPr>
            </w:pPr>
            <w:r>
              <w:rPr>
                <w:rFonts w:hint="eastAsia" w:ascii="方正仿宋_GBK" w:hAnsi="方正仿宋_GBK" w:eastAsia="方正仿宋_GBK" w:cs="方正仿宋_GBK"/>
                <w:color w:val="000000"/>
                <w:sz w:val="18"/>
                <w:szCs w:val="18"/>
                <w:highlight w:val="none"/>
              </w:rPr>
              <w:t>以户籍人口数为基数计算的基本医保综合参保率（</w:t>
            </w:r>
            <w:r>
              <w:rPr>
                <w:rFonts w:hint="eastAsia" w:ascii="Times New Roman" w:hAnsi="Times New Roman" w:eastAsia="方正仿宋_GBK" w:cs="方正仿宋_GBK"/>
                <w:color w:val="000000"/>
                <w:sz w:val="18"/>
                <w:szCs w:val="18"/>
                <w:highlight w:val="none"/>
              </w:rPr>
              <w:t>%</w:t>
            </w:r>
            <w:r>
              <w:rPr>
                <w:rFonts w:hint="eastAsia" w:ascii="方正仿宋_GBK" w:hAnsi="方正仿宋_GBK" w:eastAsia="方正仿宋_GBK" w:cs="方正仿宋_GBK"/>
                <w:color w:val="000000"/>
                <w:sz w:val="18"/>
                <w:szCs w:val="18"/>
                <w:highlight w:val="none"/>
              </w:rPr>
              <w:t>）</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2"/>
                <w:sz w:val="18"/>
                <w:szCs w:val="18"/>
                <w:highlight w:val="none"/>
                <w:u w:val="none"/>
                <w:lang w:val="en-US" w:eastAsia="zh-CN" w:bidi="ar-SA"/>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95</w:t>
            </w:r>
            <w:r>
              <w:rPr>
                <w:rFonts w:hint="eastAsia" w:ascii="Times New Roman" w:hAnsi="Times New Roman" w:eastAsia="方正仿宋_GBK" w:cs="方正仿宋_GBK"/>
                <w:i w:val="0"/>
                <w:color w:val="000000"/>
                <w:kern w:val="0"/>
                <w:sz w:val="18"/>
                <w:szCs w:val="18"/>
                <w:highlight w:val="none"/>
                <w:u w:val="none"/>
                <w:lang w:val="en-US" w:eastAsia="zh-CN" w:bidi="ar"/>
              </w:rPr>
              <w:t>%</w:t>
            </w:r>
          </w:p>
        </w:tc>
      </w:tr>
      <w:tr>
        <w:tblPrEx>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color w:val="000000"/>
                <w:sz w:val="18"/>
                <w:szCs w:val="18"/>
                <w:highlight w:val="none"/>
              </w:rPr>
              <w:t>以常住人口数为基数计算的基本参保综合参保率（</w:t>
            </w:r>
            <w:r>
              <w:rPr>
                <w:rFonts w:hint="eastAsia" w:ascii="Times New Roman" w:hAnsi="Times New Roman" w:eastAsia="方正仿宋_GBK" w:cs="方正仿宋_GBK"/>
                <w:color w:val="000000"/>
                <w:sz w:val="18"/>
                <w:szCs w:val="18"/>
                <w:highlight w:val="none"/>
              </w:rPr>
              <w:t>%</w:t>
            </w:r>
            <w:r>
              <w:rPr>
                <w:rFonts w:hint="eastAsia" w:ascii="方正仿宋_GBK" w:hAnsi="方正仿宋_GBK" w:eastAsia="方正仿宋_GBK" w:cs="方正仿宋_GBK"/>
                <w:color w:val="000000"/>
                <w:sz w:val="18"/>
                <w:szCs w:val="18"/>
                <w:highlight w:val="none"/>
              </w:rPr>
              <w:t>）</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90</w:t>
            </w:r>
            <w:r>
              <w:rPr>
                <w:rFonts w:hint="eastAsia" w:ascii="Times New Roman" w:hAnsi="Times New Roman" w:eastAsia="方正仿宋_GBK" w:cs="方正仿宋_GBK"/>
                <w:i w:val="0"/>
                <w:color w:val="000000"/>
                <w:kern w:val="0"/>
                <w:sz w:val="18"/>
                <w:szCs w:val="18"/>
                <w:highlight w:val="none"/>
                <w:u w:val="none"/>
                <w:lang w:val="en-US" w:eastAsia="zh-CN" w:bidi="ar"/>
              </w:rPr>
              <w:t>%</w:t>
            </w:r>
          </w:p>
        </w:tc>
      </w:tr>
      <w:tr>
        <w:tblPrEx>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lang w:val="en-US" w:eastAsia="zh-CN"/>
              </w:rPr>
            </w:pPr>
            <w:r>
              <w:rPr>
                <w:rFonts w:hint="eastAsia" w:ascii="方正仿宋_GBK" w:hAnsi="方正仿宋_GBK" w:eastAsia="方正仿宋_GBK" w:cs="方正仿宋_GBK"/>
                <w:i w:val="0"/>
                <w:color w:val="000000"/>
                <w:sz w:val="18"/>
                <w:szCs w:val="18"/>
                <w:highlight w:val="none"/>
                <w:u w:val="none"/>
                <w:lang w:val="en-US" w:eastAsia="zh-CN"/>
              </w:rPr>
              <w:t>质量指标</w:t>
            </w: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kern w:val="0"/>
                <w:sz w:val="18"/>
                <w:szCs w:val="18"/>
                <w:highlight w:val="none"/>
                <w:u w:val="none"/>
                <w:lang w:val="en-US" w:eastAsia="zh-CN" w:bidi="ar"/>
              </w:rPr>
            </w:pPr>
            <w:r>
              <w:rPr>
                <w:rFonts w:hint="eastAsia" w:ascii="方正仿宋_GBK" w:hAnsi="方正仿宋_GBK" w:eastAsia="方正仿宋_GBK" w:cs="方正仿宋_GBK"/>
                <w:i w:val="0"/>
                <w:color w:val="000000"/>
                <w:kern w:val="0"/>
                <w:sz w:val="18"/>
                <w:szCs w:val="18"/>
                <w:highlight w:val="none"/>
                <w:u w:val="none"/>
                <w:lang w:val="en-US" w:eastAsia="zh-CN" w:bidi="ar"/>
              </w:rPr>
              <w:t>各级财政实际补助标准（元）</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18"/>
                <w:szCs w:val="18"/>
                <w:highlight w:val="none"/>
                <w:u w:val="none"/>
                <w:lang w:val="en-US" w:eastAsia="zh-CN" w:bidi="ar"/>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640</w:t>
            </w:r>
            <w:r>
              <w:rPr>
                <w:rFonts w:hint="eastAsia" w:ascii="方正仿宋_GBK" w:hAnsi="方正仿宋_GBK" w:eastAsia="方正仿宋_GBK" w:cs="方正仿宋_GBK"/>
                <w:i w:val="0"/>
                <w:color w:val="000000"/>
                <w:kern w:val="0"/>
                <w:sz w:val="18"/>
                <w:szCs w:val="18"/>
                <w:highlight w:val="none"/>
                <w:u w:val="none"/>
                <w:lang w:val="en-US" w:eastAsia="zh-CN" w:bidi="ar"/>
              </w:rPr>
              <w:t>元/人</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kern w:val="0"/>
                <w:sz w:val="18"/>
                <w:szCs w:val="18"/>
                <w:highlight w:val="none"/>
                <w:u w:val="none"/>
                <w:lang w:val="en-US" w:eastAsia="zh-CN" w:bidi="ar"/>
              </w:rPr>
            </w:pPr>
            <w:r>
              <w:rPr>
                <w:rFonts w:hint="eastAsia" w:ascii="方正仿宋_GBK" w:hAnsi="方正仿宋_GBK" w:eastAsia="方正仿宋_GBK" w:cs="方正仿宋_GBK"/>
                <w:i w:val="0"/>
                <w:color w:val="000000"/>
                <w:kern w:val="0"/>
                <w:sz w:val="18"/>
                <w:szCs w:val="18"/>
                <w:highlight w:val="none"/>
                <w:u w:val="none"/>
                <w:lang w:val="en-US" w:eastAsia="zh-CN" w:bidi="ar"/>
              </w:rPr>
              <w:t>个人缴费标准（元）</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18"/>
                <w:szCs w:val="18"/>
                <w:highlight w:val="none"/>
                <w:u w:val="none"/>
                <w:lang w:val="en-US" w:eastAsia="zh-CN" w:bidi="ar"/>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380</w:t>
            </w:r>
            <w:r>
              <w:rPr>
                <w:rFonts w:hint="eastAsia" w:ascii="方正仿宋_GBK" w:hAnsi="方正仿宋_GBK" w:eastAsia="方正仿宋_GBK" w:cs="方正仿宋_GBK"/>
                <w:i w:val="0"/>
                <w:color w:val="000000"/>
                <w:kern w:val="0"/>
                <w:sz w:val="18"/>
                <w:szCs w:val="18"/>
                <w:highlight w:val="none"/>
                <w:u w:val="none"/>
                <w:lang w:val="en-US" w:eastAsia="zh-CN" w:bidi="ar"/>
              </w:rPr>
              <w:t>元/人</w:t>
            </w:r>
          </w:p>
        </w:tc>
      </w:tr>
      <w:tr>
        <w:tblPrEx>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重复参保人数（人）</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0</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lang w:val="en-US"/>
              </w:rPr>
            </w:pPr>
            <w:r>
              <w:rPr>
                <w:rFonts w:hint="eastAsia" w:ascii="方正仿宋_GBK" w:hAnsi="方正仿宋_GBK" w:eastAsia="方正仿宋_GBK" w:cs="方正仿宋_GBK"/>
                <w:i w:val="0"/>
                <w:color w:val="000000"/>
                <w:kern w:val="0"/>
                <w:sz w:val="18"/>
                <w:szCs w:val="18"/>
                <w:highlight w:val="none"/>
                <w:u w:val="none"/>
                <w:lang w:val="en-US" w:eastAsia="zh-CN" w:bidi="ar"/>
              </w:rPr>
              <w:t>申请结算补助资金时多报、虚报参保人数（人）</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0</w:t>
            </w:r>
          </w:p>
        </w:tc>
      </w:tr>
      <w:tr>
        <w:tblPrEx>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参保人政策范围内住院费用报销比例</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color w:val="000000"/>
                <w:sz w:val="18"/>
                <w:szCs w:val="18"/>
                <w:highlight w:val="none"/>
                <w:lang w:val="en-US" w:eastAsia="zh-CN"/>
              </w:rPr>
              <w:t>65</w:t>
            </w:r>
            <w:r>
              <w:rPr>
                <w:rFonts w:hint="eastAsia" w:ascii="Times New Roman" w:hAnsi="Times New Roman" w:eastAsia="方正仿宋_GBK" w:cs="方正仿宋_GBK"/>
                <w:color w:val="000000"/>
                <w:sz w:val="18"/>
                <w:szCs w:val="18"/>
                <w:highlight w:val="none"/>
                <w:lang w:val="en-US" w:eastAsia="zh-CN"/>
              </w:rPr>
              <w:t>%</w:t>
            </w:r>
            <w:r>
              <w:rPr>
                <w:rFonts w:hint="eastAsia" w:ascii="方正仿宋_GBK" w:hAnsi="方正仿宋_GBK" w:eastAsia="方正仿宋_GBK" w:cs="方正仿宋_GBK"/>
                <w:color w:val="000000"/>
                <w:sz w:val="18"/>
                <w:szCs w:val="18"/>
                <w:highlight w:val="none"/>
                <w:lang w:val="en-US" w:eastAsia="zh-CN"/>
              </w:rPr>
              <w:t>≤指标值≤</w:t>
            </w:r>
            <w:r>
              <w:rPr>
                <w:rFonts w:hint="eastAsia" w:ascii="Times New Roman" w:hAnsi="Times New Roman" w:eastAsia="方正仿宋_GBK" w:cs="方正仿宋_GBK"/>
                <w:color w:val="000000"/>
                <w:sz w:val="18"/>
                <w:szCs w:val="18"/>
                <w:highlight w:val="none"/>
                <w:lang w:val="en-US" w:eastAsia="zh-CN"/>
              </w:rPr>
              <w:t>75</w:t>
            </w:r>
            <w:r>
              <w:rPr>
                <w:rFonts w:hint="eastAsia" w:ascii="Times New Roman" w:hAnsi="Times New Roman" w:eastAsia="方正仿宋_GBK" w:cs="方正仿宋_GBK"/>
                <w:color w:val="000000"/>
                <w:sz w:val="18"/>
                <w:szCs w:val="18"/>
                <w:highlight w:val="none"/>
                <w:lang w:val="en-US" w:eastAsia="zh-CN"/>
              </w:rPr>
              <w:t>%</w:t>
            </w:r>
          </w:p>
        </w:tc>
      </w:tr>
      <w:tr>
        <w:tblPrEx>
          <w:shd w:val="clear" w:color="auto" w:fill="auto"/>
          <w:tblCellMar>
            <w:top w:w="0" w:type="dxa"/>
            <w:left w:w="0" w:type="dxa"/>
            <w:bottom w:w="0" w:type="dxa"/>
            <w:right w:w="0" w:type="dxa"/>
          </w:tblCellMar>
        </w:tblPrEx>
        <w:trPr>
          <w:trHeight w:val="348"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lang w:val="en-US"/>
              </w:rPr>
            </w:pPr>
            <w:r>
              <w:rPr>
                <w:rFonts w:hint="eastAsia" w:ascii="方正仿宋_GBK" w:hAnsi="方正仿宋_GBK" w:eastAsia="方正仿宋_GBK" w:cs="方正仿宋_GBK"/>
                <w:color w:val="000000"/>
                <w:sz w:val="18"/>
                <w:szCs w:val="18"/>
                <w:highlight w:val="none"/>
                <w:lang w:val="en-US" w:eastAsia="zh-CN"/>
              </w:rPr>
              <w:t>实施按病种（组）、按人头付费等支付方式改革</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逐步推开</w:t>
            </w:r>
          </w:p>
        </w:tc>
      </w:tr>
      <w:tr>
        <w:tblPrEx>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基金滚存结余可支配月数（月）</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lang w:val="en-US"/>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6</w:t>
            </w:r>
          </w:p>
        </w:tc>
      </w:tr>
      <w:tr>
        <w:tblPrEx>
          <w:shd w:val="clear" w:color="auto" w:fill="auto"/>
          <w:tblCellMar>
            <w:top w:w="0" w:type="dxa"/>
            <w:left w:w="0" w:type="dxa"/>
            <w:bottom w:w="0" w:type="dxa"/>
            <w:right w:w="0" w:type="dxa"/>
          </w:tblCellMar>
        </w:tblPrEx>
        <w:trPr>
          <w:trHeight w:val="334"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时效指标</w:t>
            </w: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当年各级财政补助资金到位率（</w:t>
            </w:r>
            <w:r>
              <w:rPr>
                <w:rFonts w:hint="eastAsia" w:ascii="Times New Roman" w:hAnsi="Times New Roman" w:eastAsia="方正仿宋_GBK" w:cs="方正仿宋_GBK"/>
                <w:i w:val="0"/>
                <w:color w:val="000000"/>
                <w:kern w:val="0"/>
                <w:sz w:val="18"/>
                <w:szCs w:val="18"/>
                <w:highlight w:val="none"/>
                <w:u w:val="none"/>
                <w:lang w:val="en-US" w:eastAsia="zh-CN" w:bidi="ar"/>
              </w:rPr>
              <w:t>%</w:t>
            </w:r>
            <w:r>
              <w:rPr>
                <w:rFonts w:hint="eastAsia" w:ascii="方正仿宋_GBK" w:hAnsi="方正仿宋_GBK" w:eastAsia="方正仿宋_GBK" w:cs="方正仿宋_GBK"/>
                <w:i w:val="0"/>
                <w:color w:val="000000"/>
                <w:kern w:val="0"/>
                <w:sz w:val="18"/>
                <w:szCs w:val="18"/>
                <w:highlight w:val="none"/>
                <w:u w:val="none"/>
                <w:lang w:val="en-US" w:eastAsia="zh-CN" w:bidi="ar"/>
              </w:rPr>
              <w:t>)</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100</w:t>
            </w:r>
            <w:r>
              <w:rPr>
                <w:rFonts w:hint="eastAsia" w:ascii="Times New Roman" w:hAnsi="Times New Roman" w:eastAsia="方正仿宋_GBK" w:cs="方正仿宋_GBK"/>
                <w:i w:val="0"/>
                <w:color w:val="000000"/>
                <w:kern w:val="0"/>
                <w:sz w:val="18"/>
                <w:szCs w:val="18"/>
                <w:highlight w:val="none"/>
                <w:u w:val="none"/>
                <w:lang w:val="en-US" w:eastAsia="zh-CN" w:bidi="ar"/>
              </w:rPr>
              <w:t>%</w:t>
            </w:r>
          </w:p>
        </w:tc>
      </w:tr>
      <w:tr>
        <w:tblPrEx>
          <w:shd w:val="clear" w:color="auto" w:fill="auto"/>
          <w:tblCellMar>
            <w:top w:w="0" w:type="dxa"/>
            <w:left w:w="0" w:type="dxa"/>
            <w:bottom w:w="0" w:type="dxa"/>
            <w:right w:w="0" w:type="dxa"/>
          </w:tblCellMar>
        </w:tblPrEx>
        <w:trPr>
          <w:trHeight w:val="334"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成本指标</w:t>
            </w: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城乡居民医保自治区财政补助资金成本（万元）</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lang w:val="en-US" w:eastAsia="zh-CN"/>
              </w:rPr>
            </w:pPr>
            <w:r>
              <w:rPr>
                <w:rFonts w:hint="eastAsia" w:ascii="Times New Roman" w:hAnsi="Times New Roman" w:eastAsia="方正仿宋_GBK" w:cs="方正仿宋_GBK"/>
                <w:i w:val="0"/>
                <w:color w:val="000000"/>
                <w:sz w:val="18"/>
                <w:szCs w:val="18"/>
                <w:highlight w:val="none"/>
                <w:u w:val="none"/>
                <w:lang w:val="en-US" w:eastAsia="zh-CN"/>
              </w:rPr>
              <w:t>794330</w:t>
            </w:r>
          </w:p>
        </w:tc>
      </w:tr>
      <w:tr>
        <w:tblPrEx>
          <w:tblCellMar>
            <w:top w:w="0" w:type="dxa"/>
            <w:left w:w="0" w:type="dxa"/>
            <w:bottom w:w="0" w:type="dxa"/>
            <w:right w:w="0" w:type="dxa"/>
          </w:tblCellMar>
        </w:tblPrEx>
        <w:trPr>
          <w:trHeight w:val="48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效益指标</w:t>
            </w:r>
          </w:p>
        </w:tc>
        <w:tc>
          <w:tcPr>
            <w:tcW w:w="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社会效益</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指标</w:t>
            </w: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减轻参保人员就医经济负担，缓解社会矛盾</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成效明显</w:t>
            </w:r>
          </w:p>
        </w:tc>
      </w:tr>
      <w:tr>
        <w:tblPrEx>
          <w:tblCellMar>
            <w:top w:w="0" w:type="dxa"/>
            <w:left w:w="0" w:type="dxa"/>
            <w:bottom w:w="0" w:type="dxa"/>
            <w:right w:w="0" w:type="dxa"/>
          </w:tblCellMar>
        </w:tblPrEx>
        <w:trPr>
          <w:trHeight w:val="533"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满意度指标</w:t>
            </w:r>
          </w:p>
        </w:tc>
        <w:tc>
          <w:tcPr>
            <w:tcW w:w="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满意度指标</w:t>
            </w: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参保对象满意度（</w:t>
            </w:r>
            <w:r>
              <w:rPr>
                <w:rFonts w:hint="eastAsia" w:ascii="Times New Roman" w:hAnsi="Times New Roman" w:eastAsia="方正仿宋_GBK" w:cs="方正仿宋_GBK"/>
                <w:i w:val="0"/>
                <w:color w:val="000000"/>
                <w:kern w:val="0"/>
                <w:sz w:val="18"/>
                <w:szCs w:val="18"/>
                <w:highlight w:val="none"/>
                <w:u w:val="none"/>
                <w:lang w:val="en-US" w:eastAsia="zh-CN" w:bidi="ar"/>
              </w:rPr>
              <w:t>%</w:t>
            </w:r>
            <w:r>
              <w:rPr>
                <w:rFonts w:hint="eastAsia" w:ascii="方正仿宋_GBK" w:hAnsi="方正仿宋_GBK" w:eastAsia="方正仿宋_GBK" w:cs="方正仿宋_GBK"/>
                <w:i w:val="0"/>
                <w:color w:val="000000"/>
                <w:kern w:val="0"/>
                <w:sz w:val="18"/>
                <w:szCs w:val="18"/>
                <w:highlight w:val="none"/>
                <w:u w:val="none"/>
                <w:lang w:val="en-US" w:eastAsia="zh-CN" w:bidi="ar"/>
              </w:rPr>
              <w:t>）</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90</w:t>
            </w:r>
            <w:r>
              <w:rPr>
                <w:rFonts w:hint="eastAsia" w:ascii="Times New Roman" w:hAnsi="Times New Roman" w:eastAsia="方正仿宋_GBK" w:cs="方正仿宋_GBK"/>
                <w:i w:val="0"/>
                <w:color w:val="000000"/>
                <w:kern w:val="0"/>
                <w:sz w:val="18"/>
                <w:szCs w:val="18"/>
                <w:highlight w:val="none"/>
                <w:u w:val="none"/>
                <w:lang w:val="en-US" w:eastAsia="zh-CN" w:bidi="ar"/>
              </w:rPr>
              <w:t>%</w:t>
            </w:r>
          </w:p>
        </w:tc>
      </w:tr>
    </w:tbl>
    <w:p>
      <w:pPr>
        <w:pStyle w:val="19"/>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eastAsia="zh-CN"/>
        </w:rPr>
      </w:pP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4</w:t>
      </w:r>
      <w:r>
        <w:rPr>
          <w:rFonts w:hint="eastAsia" w:ascii="方正仿宋_GBK" w:hAnsi="方正仿宋_GBK"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rPr>
        <w:t>自治区</w:t>
      </w:r>
      <w:r>
        <w:rPr>
          <w:rFonts w:hint="eastAsia" w:ascii="方正仿宋_GBK" w:hAnsi="方正仿宋_GBK" w:eastAsia="方正仿宋_GBK" w:cs="方正仿宋_GBK"/>
          <w:sz w:val="28"/>
          <w:szCs w:val="28"/>
          <w:highlight w:val="none"/>
          <w:lang w:eastAsia="zh-CN"/>
        </w:rPr>
        <w:t>《关于提前下达</w:t>
      </w:r>
      <w:r>
        <w:rPr>
          <w:rFonts w:hint="eastAsia" w:ascii="Times New Roman" w:hAnsi="Times New Roman" w:eastAsia="方正仿宋_GBK" w:cs="方正仿宋_GBK"/>
          <w:sz w:val="28"/>
          <w:szCs w:val="28"/>
          <w:highlight w:val="none"/>
          <w:lang w:eastAsia="zh-CN"/>
        </w:rPr>
        <w:t>202</w:t>
      </w:r>
      <w:r>
        <w:rPr>
          <w:rFonts w:hint="eastAsia" w:ascii="Times New Roman" w:hAnsi="Times New Roman" w:eastAsia="方正仿宋_GBK" w:cs="方正仿宋_GBK"/>
          <w:sz w:val="28"/>
          <w:szCs w:val="28"/>
          <w:highlight w:val="none"/>
          <w:lang w:val="en-US" w:eastAsia="zh-CN"/>
        </w:rPr>
        <w:t>3</w:t>
      </w:r>
      <w:r>
        <w:rPr>
          <w:rFonts w:hint="eastAsia" w:ascii="方正仿宋_GBK" w:hAnsi="方正仿宋_GBK" w:eastAsia="方正仿宋_GBK" w:cs="方正仿宋_GBK"/>
          <w:sz w:val="28"/>
          <w:szCs w:val="28"/>
          <w:highlight w:val="none"/>
          <w:lang w:eastAsia="zh-CN"/>
        </w:rPr>
        <w:t>年自治区财政城乡居民基本医疗保险补助资金预算的通知》</w:t>
      </w:r>
      <w:r>
        <w:rPr>
          <w:rFonts w:hint="eastAsia" w:ascii="方正仿宋_GBK" w:hAnsi="方正仿宋_GBK" w:eastAsia="方正仿宋_GBK" w:cs="方正仿宋_GBK"/>
          <w:sz w:val="28"/>
          <w:szCs w:val="28"/>
          <w:highlight w:val="none"/>
        </w:rPr>
        <w:t>（新财社〔</w:t>
      </w:r>
      <w:r>
        <w:rPr>
          <w:rFonts w:hint="eastAsia" w:ascii="Times New Roman" w:hAnsi="Times New Roman" w:eastAsia="方正仿宋_GBK" w:cs="方正仿宋_GBK"/>
          <w:sz w:val="28"/>
          <w:szCs w:val="28"/>
          <w:highlight w:val="none"/>
        </w:rPr>
        <w:t>20</w:t>
      </w:r>
      <w:r>
        <w:rPr>
          <w:rFonts w:hint="eastAsia" w:ascii="Times New Roman" w:hAnsi="Times New Roman" w:eastAsia="方正仿宋_GBK" w:cs="方正仿宋_GBK"/>
          <w:sz w:val="28"/>
          <w:szCs w:val="28"/>
          <w:highlight w:val="none"/>
          <w:lang w:val="en-US" w:eastAsia="zh-CN"/>
        </w:rPr>
        <w:t>23</w:t>
      </w:r>
      <w:r>
        <w:rPr>
          <w:rFonts w:hint="eastAsia" w:ascii="方正仿宋_GBK" w:hAnsi="方正仿宋_GBK" w:eastAsia="方正仿宋_GBK" w:cs="方正仿宋_GBK"/>
          <w:sz w:val="28"/>
          <w:szCs w:val="28"/>
          <w:highlight w:val="none"/>
        </w:rPr>
        <w:t>〕</w:t>
      </w:r>
      <w:r>
        <w:rPr>
          <w:rFonts w:hint="eastAsia" w:ascii="Times New Roman" w:hAnsi="Times New Roman" w:eastAsia="方正仿宋_GBK" w:cs="方正仿宋_GBK"/>
          <w:sz w:val="28"/>
          <w:szCs w:val="28"/>
          <w:highlight w:val="none"/>
        </w:rPr>
        <w:t>2</w:t>
      </w:r>
      <w:r>
        <w:rPr>
          <w:rFonts w:hint="eastAsia" w:ascii="Times New Roman" w:hAnsi="Times New Roman" w:eastAsia="方正仿宋_GBK" w:cs="方正仿宋_GBK"/>
          <w:sz w:val="28"/>
          <w:szCs w:val="28"/>
          <w:highlight w:val="none"/>
          <w:lang w:val="en-US" w:eastAsia="zh-CN"/>
        </w:rPr>
        <w:t>37</w:t>
      </w:r>
      <w:r>
        <w:rPr>
          <w:rFonts w:hint="eastAsia" w:ascii="方正仿宋_GBK" w:hAnsi="方正仿宋_GBK" w:eastAsia="方正仿宋_GBK" w:cs="方正仿宋_GBK"/>
          <w:sz w:val="28"/>
          <w:szCs w:val="28"/>
          <w:highlight w:val="none"/>
        </w:rPr>
        <w:t>号），下达绩效目标表，</w:t>
      </w:r>
      <w:r>
        <w:rPr>
          <w:rFonts w:hint="eastAsia" w:ascii="方正仿宋_GBK" w:hAnsi="方正仿宋_GBK" w:eastAsia="方正仿宋_GBK" w:cs="方正仿宋_GBK"/>
          <w:sz w:val="28"/>
          <w:szCs w:val="28"/>
          <w:highlight w:val="none"/>
          <w:lang w:eastAsia="zh-CN"/>
        </w:rPr>
        <w:t>其中：各地区绩效目标表中三级指标仅“参保人数（人）”“城乡居民医保自治区财政补助资金成本”指标值与全区不同，其余指标均一致，“城乡居民医保自治区财政补助资金成本”与下达资金数一致。参保人数（人）指标：乌鲁木齐为</w:t>
      </w:r>
      <w:r>
        <w:rPr>
          <w:rFonts w:hint="eastAsia" w:ascii="Times New Roman" w:hAnsi="Times New Roman" w:eastAsia="方正仿宋_GBK" w:cs="方正仿宋_GBK"/>
          <w:sz w:val="28"/>
          <w:szCs w:val="28"/>
          <w:highlight w:val="none"/>
          <w:lang w:eastAsia="zh-CN"/>
        </w:rPr>
        <w:t>10</w:t>
      </w:r>
      <w:r>
        <w:rPr>
          <w:rFonts w:hint="eastAsia" w:ascii="Times New Roman" w:hAnsi="Times New Roman" w:eastAsia="方正仿宋_GBK" w:cs="方正仿宋_GBK"/>
          <w:sz w:val="28"/>
          <w:szCs w:val="28"/>
          <w:highlight w:val="none"/>
          <w:lang w:val="en-US" w:eastAsia="zh-CN"/>
        </w:rPr>
        <w:t>2</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17</w:t>
      </w:r>
      <w:r>
        <w:rPr>
          <w:rFonts w:hint="eastAsia" w:ascii="方正仿宋_GBK" w:hAnsi="方正仿宋_GBK" w:eastAsia="方正仿宋_GBK" w:cs="方正仿宋_GBK"/>
          <w:sz w:val="28"/>
          <w:szCs w:val="28"/>
          <w:highlight w:val="none"/>
          <w:lang w:eastAsia="zh-CN"/>
        </w:rPr>
        <w:t>万人，克拉玛依为</w:t>
      </w:r>
      <w:r>
        <w:rPr>
          <w:rFonts w:hint="eastAsia" w:ascii="Times New Roman" w:hAnsi="Times New Roman" w:eastAsia="方正仿宋_GBK" w:cs="方正仿宋_GBK"/>
          <w:sz w:val="28"/>
          <w:szCs w:val="28"/>
          <w:highlight w:val="none"/>
          <w:lang w:eastAsia="zh-CN"/>
        </w:rPr>
        <w:t>10</w:t>
      </w:r>
      <w:r>
        <w:rPr>
          <w:rFonts w:hint="eastAsia" w:ascii="方正仿宋_GBK" w:hAnsi="方正仿宋_GBK" w:eastAsia="方正仿宋_GBK" w:cs="方正仿宋_GBK"/>
          <w:sz w:val="28"/>
          <w:szCs w:val="28"/>
          <w:highlight w:val="none"/>
          <w:lang w:eastAsia="zh-CN"/>
        </w:rPr>
        <w:t>.</w:t>
      </w:r>
      <w:r>
        <w:rPr>
          <w:rFonts w:hint="eastAsia" w:ascii="Times New Roman" w:hAnsi="Times New Roman" w:eastAsia="方正仿宋_GBK" w:cs="方正仿宋_GBK"/>
          <w:sz w:val="28"/>
          <w:szCs w:val="28"/>
          <w:highlight w:val="none"/>
          <w:lang w:val="en-US" w:eastAsia="zh-CN"/>
        </w:rPr>
        <w:t>8</w:t>
      </w:r>
      <w:r>
        <w:rPr>
          <w:rFonts w:hint="eastAsia" w:ascii="方正仿宋_GBK" w:hAnsi="方正仿宋_GBK" w:eastAsia="方正仿宋_GBK" w:cs="方正仿宋_GBK"/>
          <w:sz w:val="28"/>
          <w:szCs w:val="28"/>
          <w:highlight w:val="none"/>
          <w:lang w:eastAsia="zh-CN"/>
        </w:rPr>
        <w:t>万人，伊犁州为</w:t>
      </w:r>
      <w:r>
        <w:rPr>
          <w:rFonts w:hint="eastAsia" w:ascii="Times New Roman" w:hAnsi="Times New Roman" w:eastAsia="方正仿宋_GBK" w:cs="方正仿宋_GBK"/>
          <w:sz w:val="28"/>
          <w:szCs w:val="28"/>
          <w:highlight w:val="none"/>
          <w:lang w:eastAsia="zh-CN"/>
        </w:rPr>
        <w:t>1</w:t>
      </w:r>
      <w:r>
        <w:rPr>
          <w:rFonts w:hint="eastAsia" w:ascii="Times New Roman" w:hAnsi="Times New Roman" w:eastAsia="方正仿宋_GBK" w:cs="方正仿宋_GBK"/>
          <w:sz w:val="28"/>
          <w:szCs w:val="28"/>
          <w:highlight w:val="none"/>
          <w:lang w:val="en-US" w:eastAsia="zh-CN"/>
        </w:rPr>
        <w:t>85</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32</w:t>
      </w:r>
      <w:r>
        <w:rPr>
          <w:rFonts w:hint="eastAsia" w:ascii="方正仿宋_GBK" w:hAnsi="方正仿宋_GBK" w:eastAsia="方正仿宋_GBK" w:cs="方正仿宋_GBK"/>
          <w:sz w:val="28"/>
          <w:szCs w:val="28"/>
          <w:highlight w:val="none"/>
          <w:lang w:eastAsia="zh-CN"/>
        </w:rPr>
        <w:t>万人，塔城为</w:t>
      </w:r>
      <w:r>
        <w:rPr>
          <w:rFonts w:hint="eastAsia" w:ascii="Times New Roman" w:hAnsi="Times New Roman" w:eastAsia="方正仿宋_GBK" w:cs="方正仿宋_GBK"/>
          <w:sz w:val="28"/>
          <w:szCs w:val="28"/>
          <w:highlight w:val="none"/>
          <w:lang w:eastAsia="zh-CN"/>
        </w:rPr>
        <w:t>6</w:t>
      </w:r>
      <w:r>
        <w:rPr>
          <w:rFonts w:hint="eastAsia" w:ascii="Times New Roman" w:hAnsi="Times New Roman" w:eastAsia="方正仿宋_GBK" w:cs="方正仿宋_GBK"/>
          <w:sz w:val="28"/>
          <w:szCs w:val="28"/>
          <w:highlight w:val="none"/>
          <w:lang w:val="en-US" w:eastAsia="zh-CN"/>
        </w:rPr>
        <w:t>4</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47</w:t>
      </w:r>
      <w:r>
        <w:rPr>
          <w:rFonts w:hint="eastAsia" w:ascii="方正仿宋_GBK" w:hAnsi="方正仿宋_GBK" w:eastAsia="方正仿宋_GBK" w:cs="方正仿宋_GBK"/>
          <w:sz w:val="28"/>
          <w:szCs w:val="28"/>
          <w:highlight w:val="none"/>
          <w:lang w:eastAsia="zh-CN"/>
        </w:rPr>
        <w:t>万人，阿勒泰为</w:t>
      </w:r>
      <w:r>
        <w:rPr>
          <w:rFonts w:hint="eastAsia" w:ascii="Times New Roman" w:hAnsi="Times New Roman" w:eastAsia="方正仿宋_GBK" w:cs="方正仿宋_GBK"/>
          <w:sz w:val="28"/>
          <w:szCs w:val="28"/>
          <w:highlight w:val="none"/>
          <w:lang w:val="en-US" w:eastAsia="zh-CN"/>
        </w:rPr>
        <w:t>40</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5</w:t>
      </w:r>
      <w:r>
        <w:rPr>
          <w:rFonts w:hint="eastAsia" w:ascii="方正仿宋_GBK" w:hAnsi="方正仿宋_GBK" w:eastAsia="方正仿宋_GBK" w:cs="方正仿宋_GBK"/>
          <w:sz w:val="28"/>
          <w:szCs w:val="28"/>
          <w:highlight w:val="none"/>
          <w:lang w:eastAsia="zh-CN"/>
        </w:rPr>
        <w:t>万人，博州为</w:t>
      </w:r>
      <w:r>
        <w:rPr>
          <w:rFonts w:hint="eastAsia" w:ascii="Times New Roman" w:hAnsi="Times New Roman" w:eastAsia="方正仿宋_GBK" w:cs="方正仿宋_GBK"/>
          <w:sz w:val="28"/>
          <w:szCs w:val="28"/>
          <w:highlight w:val="none"/>
          <w:lang w:val="en-US" w:eastAsia="zh-CN"/>
        </w:rPr>
        <w:t>26</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29</w:t>
      </w:r>
      <w:r>
        <w:rPr>
          <w:rFonts w:hint="eastAsia" w:ascii="方正仿宋_GBK" w:hAnsi="方正仿宋_GBK" w:eastAsia="方正仿宋_GBK" w:cs="方正仿宋_GBK"/>
          <w:sz w:val="28"/>
          <w:szCs w:val="28"/>
          <w:highlight w:val="none"/>
          <w:lang w:eastAsia="zh-CN"/>
        </w:rPr>
        <w:t>万人，昌吉为</w:t>
      </w:r>
      <w:r>
        <w:rPr>
          <w:rFonts w:hint="eastAsia" w:ascii="Times New Roman" w:hAnsi="Times New Roman" w:eastAsia="方正仿宋_GBK" w:cs="方正仿宋_GBK"/>
          <w:sz w:val="28"/>
          <w:szCs w:val="28"/>
          <w:highlight w:val="none"/>
          <w:lang w:eastAsia="zh-CN"/>
        </w:rPr>
        <w:t>7</w:t>
      </w:r>
      <w:r>
        <w:rPr>
          <w:rFonts w:hint="eastAsia" w:ascii="Times New Roman" w:hAnsi="Times New Roman" w:eastAsia="方正仿宋_GBK" w:cs="方正仿宋_GBK"/>
          <w:sz w:val="28"/>
          <w:szCs w:val="28"/>
          <w:highlight w:val="none"/>
          <w:lang w:val="en-US" w:eastAsia="zh-CN"/>
        </w:rPr>
        <w:t>6</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93</w:t>
      </w:r>
      <w:r>
        <w:rPr>
          <w:rFonts w:hint="eastAsia" w:ascii="方正仿宋_GBK" w:hAnsi="方正仿宋_GBK" w:eastAsia="方正仿宋_GBK" w:cs="方正仿宋_GBK"/>
          <w:sz w:val="28"/>
          <w:szCs w:val="28"/>
          <w:highlight w:val="none"/>
          <w:lang w:eastAsia="zh-CN"/>
        </w:rPr>
        <w:t>万人，巴州为</w:t>
      </w:r>
      <w:r>
        <w:rPr>
          <w:rFonts w:hint="eastAsia" w:ascii="Times New Roman" w:hAnsi="Times New Roman" w:eastAsia="方正仿宋_GBK" w:cs="方正仿宋_GBK"/>
          <w:sz w:val="28"/>
          <w:szCs w:val="28"/>
          <w:highlight w:val="none"/>
          <w:lang w:eastAsia="zh-CN"/>
        </w:rPr>
        <w:t>8</w:t>
      </w:r>
      <w:r>
        <w:rPr>
          <w:rFonts w:hint="eastAsia" w:ascii="Times New Roman" w:hAnsi="Times New Roman" w:eastAsia="方正仿宋_GBK" w:cs="方正仿宋_GBK"/>
          <w:sz w:val="28"/>
          <w:szCs w:val="28"/>
          <w:highlight w:val="none"/>
          <w:lang w:val="en-US" w:eastAsia="zh-CN"/>
        </w:rPr>
        <w:t>3</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29</w:t>
      </w:r>
      <w:r>
        <w:rPr>
          <w:rFonts w:hint="eastAsia" w:ascii="方正仿宋_GBK" w:hAnsi="方正仿宋_GBK" w:eastAsia="方正仿宋_GBK" w:cs="方正仿宋_GBK"/>
          <w:sz w:val="28"/>
          <w:szCs w:val="28"/>
          <w:highlight w:val="none"/>
          <w:lang w:eastAsia="zh-CN"/>
        </w:rPr>
        <w:t>万人，阿克苏为</w:t>
      </w:r>
      <w:r>
        <w:rPr>
          <w:rFonts w:hint="eastAsia" w:ascii="Times New Roman" w:hAnsi="Times New Roman" w:eastAsia="方正仿宋_GBK" w:cs="方正仿宋_GBK"/>
          <w:sz w:val="28"/>
          <w:szCs w:val="28"/>
          <w:highlight w:val="none"/>
          <w:lang w:eastAsia="zh-CN"/>
        </w:rPr>
        <w:t>208</w:t>
      </w:r>
      <w:r>
        <w:rPr>
          <w:rFonts w:hint="eastAsia" w:ascii="方正仿宋_GBK" w:hAnsi="方正仿宋_GBK" w:eastAsia="方正仿宋_GBK" w:cs="方正仿宋_GBK"/>
          <w:sz w:val="28"/>
          <w:szCs w:val="28"/>
          <w:highlight w:val="none"/>
          <w:lang w:eastAsia="zh-CN"/>
        </w:rPr>
        <w:t>.</w:t>
      </w:r>
      <w:r>
        <w:rPr>
          <w:rFonts w:hint="eastAsia" w:ascii="Times New Roman" w:hAnsi="Times New Roman" w:eastAsia="方正仿宋_GBK" w:cs="方正仿宋_GBK"/>
          <w:sz w:val="28"/>
          <w:szCs w:val="28"/>
          <w:highlight w:val="none"/>
          <w:lang w:val="en-US" w:eastAsia="zh-CN"/>
        </w:rPr>
        <w:t>32</w:t>
      </w:r>
      <w:r>
        <w:rPr>
          <w:rFonts w:hint="eastAsia" w:ascii="方正仿宋_GBK" w:hAnsi="方正仿宋_GBK" w:eastAsia="方正仿宋_GBK" w:cs="方正仿宋_GBK"/>
          <w:sz w:val="28"/>
          <w:szCs w:val="28"/>
          <w:highlight w:val="none"/>
          <w:lang w:eastAsia="zh-CN"/>
        </w:rPr>
        <w:t>万人，克州为</w:t>
      </w:r>
      <w:r>
        <w:rPr>
          <w:rFonts w:hint="eastAsia" w:ascii="Times New Roman" w:hAnsi="Times New Roman" w:eastAsia="方正仿宋_GBK" w:cs="方正仿宋_GBK"/>
          <w:sz w:val="28"/>
          <w:szCs w:val="28"/>
          <w:highlight w:val="none"/>
          <w:lang w:eastAsia="zh-CN"/>
        </w:rPr>
        <w:t>50</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76</w:t>
      </w:r>
      <w:r>
        <w:rPr>
          <w:rFonts w:hint="eastAsia" w:ascii="方正仿宋_GBK" w:hAnsi="方正仿宋_GBK" w:eastAsia="方正仿宋_GBK" w:cs="方正仿宋_GBK"/>
          <w:sz w:val="28"/>
          <w:szCs w:val="28"/>
          <w:highlight w:val="none"/>
          <w:lang w:eastAsia="zh-CN"/>
        </w:rPr>
        <w:t>万人，喀什为</w:t>
      </w:r>
      <w:r>
        <w:rPr>
          <w:rFonts w:hint="eastAsia" w:ascii="Times New Roman" w:hAnsi="Times New Roman" w:eastAsia="方正仿宋_GBK" w:cs="方正仿宋_GBK"/>
          <w:sz w:val="28"/>
          <w:szCs w:val="28"/>
          <w:highlight w:val="none"/>
          <w:lang w:eastAsia="zh-CN"/>
        </w:rPr>
        <w:t>40</w:t>
      </w:r>
      <w:r>
        <w:rPr>
          <w:rFonts w:hint="eastAsia" w:ascii="Times New Roman" w:hAnsi="Times New Roman" w:eastAsia="方正仿宋_GBK" w:cs="方正仿宋_GBK"/>
          <w:sz w:val="28"/>
          <w:szCs w:val="28"/>
          <w:highlight w:val="none"/>
          <w:lang w:val="en-US" w:eastAsia="zh-CN"/>
        </w:rPr>
        <w:t>8</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12</w:t>
      </w:r>
      <w:r>
        <w:rPr>
          <w:rFonts w:hint="eastAsia" w:ascii="方正仿宋_GBK" w:hAnsi="方正仿宋_GBK" w:eastAsia="方正仿宋_GBK" w:cs="方正仿宋_GBK"/>
          <w:sz w:val="28"/>
          <w:szCs w:val="28"/>
          <w:highlight w:val="none"/>
          <w:lang w:eastAsia="zh-CN"/>
        </w:rPr>
        <w:t>万人，和田为</w:t>
      </w:r>
      <w:r>
        <w:rPr>
          <w:rFonts w:hint="eastAsia" w:ascii="Times New Roman" w:hAnsi="Times New Roman" w:eastAsia="方正仿宋_GBK" w:cs="方正仿宋_GBK"/>
          <w:sz w:val="28"/>
          <w:szCs w:val="28"/>
          <w:highlight w:val="none"/>
          <w:lang w:val="en-US" w:eastAsia="zh-CN"/>
        </w:rPr>
        <w:t>219</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66</w:t>
      </w:r>
      <w:r>
        <w:rPr>
          <w:rFonts w:hint="eastAsia" w:ascii="方正仿宋_GBK" w:hAnsi="方正仿宋_GBK" w:eastAsia="方正仿宋_GBK" w:cs="方正仿宋_GBK"/>
          <w:sz w:val="28"/>
          <w:szCs w:val="28"/>
          <w:highlight w:val="none"/>
          <w:lang w:eastAsia="zh-CN"/>
        </w:rPr>
        <w:t>万人，吐鲁番为</w:t>
      </w:r>
      <w:r>
        <w:rPr>
          <w:rFonts w:hint="eastAsia" w:ascii="Times New Roman" w:hAnsi="Times New Roman" w:eastAsia="方正仿宋_GBK" w:cs="方正仿宋_GBK"/>
          <w:sz w:val="28"/>
          <w:szCs w:val="28"/>
          <w:highlight w:val="none"/>
          <w:lang w:eastAsia="zh-CN"/>
        </w:rPr>
        <w:t>4</w:t>
      </w:r>
      <w:r>
        <w:rPr>
          <w:rFonts w:hint="eastAsia" w:ascii="Times New Roman" w:hAnsi="Times New Roman" w:eastAsia="方正仿宋_GBK" w:cs="方正仿宋_GBK"/>
          <w:sz w:val="28"/>
          <w:szCs w:val="28"/>
          <w:highlight w:val="none"/>
          <w:lang w:val="en-US" w:eastAsia="zh-CN"/>
        </w:rPr>
        <w:t>7</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33</w:t>
      </w:r>
      <w:r>
        <w:rPr>
          <w:rFonts w:hint="eastAsia" w:ascii="方正仿宋_GBK" w:hAnsi="方正仿宋_GBK" w:eastAsia="方正仿宋_GBK" w:cs="方正仿宋_GBK"/>
          <w:sz w:val="28"/>
          <w:szCs w:val="28"/>
          <w:highlight w:val="none"/>
          <w:lang w:eastAsia="zh-CN"/>
        </w:rPr>
        <w:t>万人，哈密为</w:t>
      </w:r>
      <w:r>
        <w:rPr>
          <w:rFonts w:hint="eastAsia" w:ascii="Times New Roman" w:hAnsi="Times New Roman" w:eastAsia="方正仿宋_GBK" w:cs="方正仿宋_GBK"/>
          <w:sz w:val="28"/>
          <w:szCs w:val="28"/>
          <w:highlight w:val="none"/>
          <w:lang w:eastAsia="zh-CN"/>
        </w:rPr>
        <w:t>2</w:t>
      </w:r>
      <w:r>
        <w:rPr>
          <w:rFonts w:hint="eastAsia" w:ascii="Times New Roman" w:hAnsi="Times New Roman" w:eastAsia="方正仿宋_GBK" w:cs="方正仿宋_GBK"/>
          <w:sz w:val="28"/>
          <w:szCs w:val="28"/>
          <w:highlight w:val="none"/>
          <w:lang w:val="en-US" w:eastAsia="zh-CN"/>
        </w:rPr>
        <w:t>7</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64</w:t>
      </w:r>
      <w:r>
        <w:rPr>
          <w:rFonts w:hint="eastAsia" w:ascii="方正仿宋_GBK" w:hAnsi="方正仿宋_GBK" w:eastAsia="方正仿宋_GBK" w:cs="方正仿宋_GBK"/>
          <w:sz w:val="28"/>
          <w:szCs w:val="28"/>
          <w:highlight w:val="none"/>
          <w:lang w:eastAsia="zh-CN"/>
        </w:rPr>
        <w:t>万人。</w:t>
      </w:r>
    </w:p>
    <w:tbl>
      <w:tblPr>
        <w:tblStyle w:val="10"/>
        <w:tblW w:w="8380" w:type="dxa"/>
        <w:tblInd w:w="0" w:type="dxa"/>
        <w:shd w:val="clear" w:color="auto" w:fill="auto"/>
        <w:tblLayout w:type="fixed"/>
        <w:tblCellMar>
          <w:top w:w="0" w:type="dxa"/>
          <w:left w:w="0" w:type="dxa"/>
          <w:bottom w:w="0" w:type="dxa"/>
          <w:right w:w="0" w:type="dxa"/>
        </w:tblCellMar>
      </w:tblPr>
      <w:tblGrid>
        <w:gridCol w:w="591"/>
        <w:gridCol w:w="523"/>
        <w:gridCol w:w="680"/>
        <w:gridCol w:w="90"/>
        <w:gridCol w:w="4528"/>
        <w:gridCol w:w="702"/>
        <w:gridCol w:w="1266"/>
      </w:tblGrid>
      <w:tr>
        <w:tblPrEx>
          <w:shd w:val="clear" w:color="auto" w:fill="auto"/>
        </w:tblPrEx>
        <w:trPr>
          <w:trHeight w:val="615" w:hRule="atLeast"/>
        </w:trPr>
        <w:tc>
          <w:tcPr>
            <w:tcW w:w="8380"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b/>
                <w:i w:val="0"/>
                <w:color w:val="000000"/>
                <w:sz w:val="18"/>
                <w:szCs w:val="18"/>
                <w:highlight w:val="none"/>
                <w:u w:val="none"/>
              </w:rPr>
            </w:pPr>
            <w:r>
              <w:rPr>
                <w:rFonts w:hint="eastAsia" w:ascii="方正仿宋_GBK" w:hAnsi="方正仿宋_GBK" w:eastAsia="方正仿宋_GBK" w:cs="方正仿宋_GBK"/>
                <w:b/>
                <w:i w:val="0"/>
                <w:color w:val="000000"/>
                <w:kern w:val="0"/>
                <w:sz w:val="24"/>
                <w:szCs w:val="24"/>
                <w:highlight w:val="none"/>
                <w:u w:val="none"/>
                <w:lang w:val="en-US" w:eastAsia="zh-CN" w:bidi="ar"/>
              </w:rPr>
              <w:t>自治区对地方专项转移支付项目绩效目标表</w:t>
            </w:r>
            <w:r>
              <w:rPr>
                <w:rFonts w:hint="eastAsia" w:ascii="方正仿宋_GBK" w:hAnsi="方正仿宋_GBK" w:eastAsia="方正仿宋_GBK" w:cs="方正仿宋_GBK"/>
                <w:b/>
                <w:i w:val="0"/>
                <w:color w:val="000000"/>
                <w:kern w:val="0"/>
                <w:sz w:val="24"/>
                <w:szCs w:val="24"/>
                <w:highlight w:val="none"/>
                <w:u w:val="none"/>
                <w:lang w:val="en-US" w:eastAsia="zh-CN" w:bidi="ar"/>
              </w:rPr>
              <w:br w:type="textWrapping"/>
            </w:r>
            <w:r>
              <w:rPr>
                <w:rFonts w:hint="eastAsia" w:ascii="方正仿宋_GBK" w:hAnsi="方正仿宋_GBK" w:eastAsia="方正仿宋_GBK" w:cs="方正仿宋_GBK"/>
                <w:b/>
                <w:i w:val="0"/>
                <w:color w:val="000000"/>
                <w:kern w:val="0"/>
                <w:sz w:val="24"/>
                <w:szCs w:val="24"/>
                <w:highlight w:val="none"/>
                <w:u w:val="none"/>
                <w:lang w:val="en-US" w:eastAsia="zh-CN" w:bidi="ar"/>
              </w:rPr>
              <w:t>（城乡居民基本医疗保险）</w:t>
            </w:r>
          </w:p>
        </w:tc>
      </w:tr>
      <w:tr>
        <w:tblPrEx>
          <w:shd w:val="clear" w:color="auto" w:fill="auto"/>
          <w:tblCellMar>
            <w:top w:w="0" w:type="dxa"/>
            <w:left w:w="0" w:type="dxa"/>
            <w:bottom w:w="0" w:type="dxa"/>
            <w:right w:w="0" w:type="dxa"/>
          </w:tblCellMar>
        </w:tblPrEx>
        <w:trPr>
          <w:trHeight w:val="180" w:hRule="atLeast"/>
        </w:trPr>
        <w:tc>
          <w:tcPr>
            <w:tcW w:w="8380" w:type="dxa"/>
            <w:gridSpan w:val="7"/>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2023</w:t>
            </w:r>
            <w:r>
              <w:rPr>
                <w:rFonts w:hint="eastAsia" w:ascii="方正仿宋_GBK" w:hAnsi="方正仿宋_GBK" w:eastAsia="方正仿宋_GBK" w:cs="方正仿宋_GBK"/>
                <w:i w:val="0"/>
                <w:color w:val="000000"/>
                <w:kern w:val="0"/>
                <w:sz w:val="18"/>
                <w:szCs w:val="18"/>
                <w:highlight w:val="none"/>
                <w:u w:val="none"/>
                <w:lang w:val="en-US" w:eastAsia="zh-CN" w:bidi="ar"/>
              </w:rPr>
              <w:t>年度）</w:t>
            </w:r>
          </w:p>
        </w:tc>
      </w:tr>
      <w:tr>
        <w:tblPrEx>
          <w:shd w:val="clear" w:color="auto" w:fill="auto"/>
          <w:tblCellMar>
            <w:top w:w="0" w:type="dxa"/>
            <w:left w:w="0" w:type="dxa"/>
            <w:bottom w:w="0" w:type="dxa"/>
            <w:right w:w="0" w:type="dxa"/>
          </w:tblCellMar>
        </w:tblPrEx>
        <w:trPr>
          <w:trHeight w:val="242" w:hRule="atLeast"/>
        </w:trPr>
        <w:tc>
          <w:tcPr>
            <w:tcW w:w="179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项目名称</w:t>
            </w:r>
          </w:p>
        </w:tc>
        <w:tc>
          <w:tcPr>
            <w:tcW w:w="658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城乡居民医保中央财政补助资金</w:t>
            </w:r>
          </w:p>
        </w:tc>
      </w:tr>
      <w:tr>
        <w:tblPrEx>
          <w:shd w:val="clear" w:color="auto" w:fill="auto"/>
          <w:tblCellMar>
            <w:top w:w="0" w:type="dxa"/>
            <w:left w:w="0" w:type="dxa"/>
            <w:bottom w:w="0" w:type="dxa"/>
            <w:right w:w="0" w:type="dxa"/>
          </w:tblCellMar>
        </w:tblPrEx>
        <w:trPr>
          <w:trHeight w:val="242" w:hRule="atLeast"/>
        </w:trPr>
        <w:tc>
          <w:tcPr>
            <w:tcW w:w="179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省份</w:t>
            </w:r>
          </w:p>
        </w:tc>
        <w:tc>
          <w:tcPr>
            <w:tcW w:w="658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新疆维吾尔自治区</w:t>
            </w:r>
          </w:p>
        </w:tc>
      </w:tr>
      <w:tr>
        <w:tblPrEx>
          <w:shd w:val="clear" w:color="auto" w:fill="auto"/>
          <w:tblCellMar>
            <w:top w:w="0" w:type="dxa"/>
            <w:left w:w="0" w:type="dxa"/>
            <w:bottom w:w="0" w:type="dxa"/>
            <w:right w:w="0" w:type="dxa"/>
          </w:tblCellMar>
        </w:tblPrEx>
        <w:trPr>
          <w:trHeight w:val="242" w:hRule="atLeast"/>
        </w:trPr>
        <w:tc>
          <w:tcPr>
            <w:tcW w:w="179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省级财政部门</w:t>
            </w:r>
          </w:p>
        </w:tc>
        <w:tc>
          <w:tcPr>
            <w:tcW w:w="658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自治区财政厅</w:t>
            </w:r>
          </w:p>
        </w:tc>
      </w:tr>
      <w:tr>
        <w:tblPrEx>
          <w:shd w:val="clear" w:color="auto" w:fill="auto"/>
          <w:tblCellMar>
            <w:top w:w="0" w:type="dxa"/>
            <w:left w:w="0" w:type="dxa"/>
            <w:bottom w:w="0" w:type="dxa"/>
            <w:right w:w="0" w:type="dxa"/>
          </w:tblCellMar>
        </w:tblPrEx>
        <w:trPr>
          <w:trHeight w:val="242" w:hRule="atLeast"/>
        </w:trPr>
        <w:tc>
          <w:tcPr>
            <w:tcW w:w="179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省级主管部门</w:t>
            </w:r>
          </w:p>
        </w:tc>
        <w:tc>
          <w:tcPr>
            <w:tcW w:w="658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自治区医疗保障局</w:t>
            </w:r>
          </w:p>
        </w:tc>
      </w:tr>
      <w:tr>
        <w:tblPrEx>
          <w:shd w:val="clear" w:color="auto" w:fill="auto"/>
          <w:tblCellMar>
            <w:top w:w="0" w:type="dxa"/>
            <w:left w:w="0" w:type="dxa"/>
            <w:bottom w:w="0" w:type="dxa"/>
            <w:right w:w="0" w:type="dxa"/>
          </w:tblCellMar>
        </w:tblPrEx>
        <w:trPr>
          <w:trHeight w:val="242" w:hRule="atLeast"/>
        </w:trPr>
        <w:tc>
          <w:tcPr>
            <w:tcW w:w="5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资金情况（万元）</w:t>
            </w:r>
          </w:p>
        </w:tc>
        <w:tc>
          <w:tcPr>
            <w:tcW w:w="652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 xml:space="preserve"> 年度金额：</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方正仿宋_GBK" w:hAnsi="方正仿宋_GBK" w:eastAsia="方正仿宋_GBK" w:cs="方正仿宋_GBK"/>
                <w:i w:val="0"/>
                <w:color w:val="000000"/>
                <w:sz w:val="18"/>
                <w:szCs w:val="18"/>
                <w:highlight w:val="none"/>
                <w:u w:val="none"/>
                <w:lang w:val="en-US" w:eastAsia="zh-CN"/>
              </w:rPr>
            </w:pPr>
            <w:r>
              <w:rPr>
                <w:rFonts w:hint="eastAsia" w:ascii="Times New Roman" w:hAnsi="Times New Roman" w:eastAsia="方正仿宋_GBK" w:cs="方正仿宋_GBK"/>
                <w:i w:val="0"/>
                <w:color w:val="000000"/>
                <w:sz w:val="18"/>
                <w:szCs w:val="18"/>
                <w:highlight w:val="none"/>
                <w:u w:val="none"/>
                <w:lang w:val="en-US" w:eastAsia="zh-CN"/>
              </w:rPr>
              <w:t>174799</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652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 xml:space="preserve"> 其中：中央资金</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方正仿宋_GBK" w:hAnsi="方正仿宋_GBK" w:eastAsia="方正仿宋_GBK" w:cs="方正仿宋_GBK"/>
                <w:i w:val="0"/>
                <w:color w:val="000000"/>
                <w:sz w:val="18"/>
                <w:szCs w:val="18"/>
                <w:highlight w:val="none"/>
                <w:u w:val="none"/>
                <w:lang w:val="en-US" w:eastAsia="zh-CN"/>
              </w:rPr>
            </w:pP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652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 xml:space="preserve">       地方资金</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right"/>
              <w:rPr>
                <w:rFonts w:hint="eastAsia" w:ascii="方正仿宋_GBK" w:hAnsi="方正仿宋_GBK" w:eastAsia="方正仿宋_GBK" w:cs="方正仿宋_GBK"/>
                <w:i w:val="0"/>
                <w:color w:val="000000"/>
                <w:sz w:val="18"/>
                <w:szCs w:val="18"/>
                <w:highlight w:val="none"/>
                <w:u w:val="none"/>
                <w:lang w:val="en-US" w:eastAsia="zh-CN"/>
              </w:rPr>
            </w:pPr>
            <w:r>
              <w:rPr>
                <w:rFonts w:hint="eastAsia" w:ascii="Times New Roman" w:hAnsi="Times New Roman" w:eastAsia="方正仿宋_GBK" w:cs="方正仿宋_GBK"/>
                <w:i w:val="0"/>
                <w:color w:val="000000"/>
                <w:sz w:val="18"/>
                <w:szCs w:val="18"/>
                <w:highlight w:val="none"/>
                <w:u w:val="none"/>
                <w:lang w:val="en-US" w:eastAsia="zh-CN"/>
              </w:rPr>
              <w:t>174799</w:t>
            </w:r>
          </w:p>
        </w:tc>
      </w:tr>
      <w:tr>
        <w:tblPrEx>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652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 xml:space="preserve">       其他资金</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方正仿宋_GBK" w:hAnsi="方正仿宋_GBK" w:eastAsia="方正仿宋_GBK" w:cs="方正仿宋_GBK"/>
                <w:i w:val="0"/>
                <w:color w:val="000000"/>
                <w:sz w:val="18"/>
                <w:szCs w:val="18"/>
                <w:highlight w:val="none"/>
                <w:u w:val="none"/>
              </w:rPr>
            </w:pPr>
          </w:p>
        </w:tc>
      </w:tr>
      <w:tr>
        <w:tblPrEx>
          <w:shd w:val="clear" w:color="auto" w:fill="auto"/>
          <w:tblCellMar>
            <w:top w:w="0" w:type="dxa"/>
            <w:left w:w="0" w:type="dxa"/>
            <w:bottom w:w="0" w:type="dxa"/>
            <w:right w:w="0" w:type="dxa"/>
          </w:tblCellMar>
        </w:tblPrEx>
        <w:trPr>
          <w:trHeight w:val="242" w:hRule="atLeast"/>
        </w:trPr>
        <w:tc>
          <w:tcPr>
            <w:tcW w:w="5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总</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体</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目</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标</w:t>
            </w:r>
          </w:p>
        </w:tc>
        <w:tc>
          <w:tcPr>
            <w:tcW w:w="778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年度目标</w:t>
            </w:r>
          </w:p>
        </w:tc>
      </w:tr>
      <w:tr>
        <w:tblPrEx>
          <w:shd w:val="clear" w:color="auto" w:fill="auto"/>
          <w:tblCellMar>
            <w:top w:w="0" w:type="dxa"/>
            <w:left w:w="0" w:type="dxa"/>
            <w:bottom w:w="0" w:type="dxa"/>
            <w:right w:w="0" w:type="dxa"/>
          </w:tblCellMar>
        </w:tblPrEx>
        <w:trPr>
          <w:trHeight w:val="717"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8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方正仿宋_GBK" w:hAnsi="方正仿宋_GBK" w:eastAsia="方正仿宋_GBK" w:cs="方正仿宋_GBK"/>
                <w:i w:val="0"/>
                <w:color w:val="000000"/>
                <w:kern w:val="0"/>
                <w:sz w:val="18"/>
                <w:szCs w:val="18"/>
                <w:highlight w:val="none"/>
                <w:u w:val="none"/>
                <w:lang w:val="en-US" w:eastAsia="zh-CN" w:bidi="ar"/>
              </w:rPr>
            </w:pPr>
            <w:r>
              <w:rPr>
                <w:rFonts w:hint="eastAsia" w:ascii="方正仿宋_GBK" w:hAnsi="方正仿宋_GBK" w:eastAsia="方正仿宋_GBK" w:cs="方正仿宋_GBK"/>
                <w:i w:val="0"/>
                <w:color w:val="000000"/>
                <w:kern w:val="0"/>
                <w:sz w:val="18"/>
                <w:szCs w:val="18"/>
                <w:highlight w:val="none"/>
                <w:u w:val="none"/>
                <w:lang w:val="en-US" w:eastAsia="zh-CN" w:bidi="ar"/>
              </w:rPr>
              <w:t>目标</w:t>
            </w:r>
            <w:r>
              <w:rPr>
                <w:rFonts w:hint="eastAsia" w:ascii="Times New Roman" w:hAnsi="Times New Roman" w:eastAsia="方正仿宋_GBK" w:cs="方正仿宋_GBK"/>
                <w:i w:val="0"/>
                <w:color w:val="000000"/>
                <w:kern w:val="0"/>
                <w:sz w:val="18"/>
                <w:szCs w:val="18"/>
                <w:highlight w:val="none"/>
                <w:u w:val="none"/>
                <w:lang w:val="en-US" w:eastAsia="zh-CN" w:bidi="ar"/>
              </w:rPr>
              <w:t>1</w:t>
            </w:r>
            <w:r>
              <w:rPr>
                <w:rFonts w:hint="eastAsia" w:ascii="方正仿宋_GBK" w:hAnsi="方正仿宋_GBK" w:eastAsia="方正仿宋_GBK" w:cs="方正仿宋_GBK"/>
                <w:i w:val="0"/>
                <w:color w:val="000000"/>
                <w:kern w:val="0"/>
                <w:sz w:val="18"/>
                <w:szCs w:val="18"/>
                <w:highlight w:val="none"/>
                <w:u w:val="none"/>
                <w:lang w:val="en-US" w:eastAsia="zh-CN" w:bidi="ar"/>
              </w:rPr>
              <w:t>：巩固参保率；</w:t>
            </w:r>
          </w:p>
          <w:p>
            <w:pPr>
              <w:keepNext w:val="0"/>
              <w:keepLines w:val="0"/>
              <w:widowControl/>
              <w:suppressLineNumbers w:val="0"/>
              <w:jc w:val="left"/>
              <w:textAlignment w:val="center"/>
              <w:rPr>
                <w:rFonts w:hint="eastAsia" w:ascii="方正仿宋_GBK" w:hAnsi="方正仿宋_GBK" w:eastAsia="方正仿宋_GBK" w:cs="方正仿宋_GBK"/>
                <w:i w:val="0"/>
                <w:color w:val="000000"/>
                <w:kern w:val="0"/>
                <w:sz w:val="18"/>
                <w:szCs w:val="18"/>
                <w:highlight w:val="none"/>
                <w:u w:val="none"/>
                <w:lang w:val="en-US" w:eastAsia="zh-CN" w:bidi="ar"/>
              </w:rPr>
            </w:pPr>
            <w:r>
              <w:rPr>
                <w:rFonts w:hint="eastAsia" w:ascii="方正仿宋_GBK" w:hAnsi="方正仿宋_GBK" w:eastAsia="方正仿宋_GBK" w:cs="方正仿宋_GBK"/>
                <w:i w:val="0"/>
                <w:color w:val="000000"/>
                <w:kern w:val="0"/>
                <w:sz w:val="18"/>
                <w:szCs w:val="18"/>
                <w:highlight w:val="none"/>
                <w:u w:val="none"/>
                <w:lang w:val="en-US" w:eastAsia="zh-CN" w:bidi="ar"/>
              </w:rPr>
              <w:t>目标</w:t>
            </w:r>
            <w:r>
              <w:rPr>
                <w:rFonts w:hint="eastAsia" w:ascii="Times New Roman" w:hAnsi="Times New Roman" w:eastAsia="方正仿宋_GBK" w:cs="方正仿宋_GBK"/>
                <w:i w:val="0"/>
                <w:color w:val="000000"/>
                <w:kern w:val="0"/>
                <w:sz w:val="18"/>
                <w:szCs w:val="18"/>
                <w:highlight w:val="none"/>
                <w:u w:val="none"/>
                <w:lang w:val="en-US" w:eastAsia="zh-CN" w:bidi="ar"/>
              </w:rPr>
              <w:t>2</w:t>
            </w:r>
            <w:r>
              <w:rPr>
                <w:rFonts w:hint="eastAsia" w:ascii="方正仿宋_GBK" w:hAnsi="方正仿宋_GBK" w:eastAsia="方正仿宋_GBK" w:cs="方正仿宋_GBK"/>
                <w:i w:val="0"/>
                <w:color w:val="000000"/>
                <w:kern w:val="0"/>
                <w:sz w:val="18"/>
                <w:szCs w:val="18"/>
                <w:highlight w:val="none"/>
                <w:u w:val="none"/>
                <w:lang w:val="en-US" w:eastAsia="zh-CN" w:bidi="ar"/>
              </w:rPr>
              <w:t>：稳步提高保障水平；</w:t>
            </w:r>
          </w:p>
          <w:p>
            <w:pPr>
              <w:keepNext w:val="0"/>
              <w:keepLines w:val="0"/>
              <w:widowControl/>
              <w:suppressLineNumbers w:val="0"/>
              <w:jc w:val="left"/>
              <w:textAlignment w:val="center"/>
              <w:rPr>
                <w:rFonts w:hint="eastAsia" w:ascii="方正仿宋_GBK" w:hAnsi="方正仿宋_GBK" w:eastAsia="方正仿宋_GBK" w:cs="方正仿宋_GBK"/>
                <w:highlight w:val="none"/>
                <w:lang w:val="en-US" w:eastAsia="zh-CN"/>
              </w:rPr>
            </w:pPr>
            <w:r>
              <w:rPr>
                <w:rFonts w:hint="eastAsia" w:ascii="方正仿宋_GBK" w:hAnsi="方正仿宋_GBK" w:eastAsia="方正仿宋_GBK" w:cs="方正仿宋_GBK"/>
                <w:i w:val="0"/>
                <w:color w:val="000000"/>
                <w:kern w:val="0"/>
                <w:sz w:val="18"/>
                <w:szCs w:val="18"/>
                <w:highlight w:val="none"/>
                <w:u w:val="none"/>
                <w:lang w:val="en-US" w:eastAsia="zh-CN" w:bidi="ar"/>
              </w:rPr>
              <w:t>目标</w:t>
            </w:r>
            <w:r>
              <w:rPr>
                <w:rFonts w:hint="eastAsia" w:ascii="Times New Roman" w:hAnsi="Times New Roman" w:eastAsia="方正仿宋_GBK" w:cs="方正仿宋_GBK"/>
                <w:i w:val="0"/>
                <w:color w:val="000000"/>
                <w:kern w:val="0"/>
                <w:sz w:val="18"/>
                <w:szCs w:val="18"/>
                <w:highlight w:val="none"/>
                <w:u w:val="none"/>
                <w:lang w:val="en-US" w:eastAsia="zh-CN" w:bidi="ar"/>
              </w:rPr>
              <w:t>3</w:t>
            </w:r>
            <w:r>
              <w:rPr>
                <w:rFonts w:hint="eastAsia" w:ascii="方正仿宋_GBK" w:hAnsi="方正仿宋_GBK" w:eastAsia="方正仿宋_GBK" w:cs="方正仿宋_GBK"/>
                <w:i w:val="0"/>
                <w:color w:val="000000"/>
                <w:kern w:val="0"/>
                <w:sz w:val="18"/>
                <w:szCs w:val="18"/>
                <w:highlight w:val="none"/>
                <w:u w:val="none"/>
                <w:lang w:val="en-US" w:eastAsia="zh-CN" w:bidi="ar"/>
              </w:rPr>
              <w:t>：实现基金收支平衡</w:t>
            </w:r>
          </w:p>
        </w:tc>
      </w:tr>
      <w:tr>
        <w:tblPrEx>
          <w:shd w:val="clear" w:color="auto" w:fill="auto"/>
          <w:tblCellMar>
            <w:top w:w="0" w:type="dxa"/>
            <w:left w:w="0" w:type="dxa"/>
            <w:bottom w:w="0" w:type="dxa"/>
            <w:right w:w="0" w:type="dxa"/>
          </w:tblCellMar>
        </w:tblPrEx>
        <w:trPr>
          <w:trHeight w:val="519" w:hRule="atLeast"/>
        </w:trPr>
        <w:tc>
          <w:tcPr>
            <w:tcW w:w="5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绩</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效</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指</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标</w:t>
            </w:r>
          </w:p>
        </w:tc>
        <w:tc>
          <w:tcPr>
            <w:tcW w:w="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一级</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指标</w:t>
            </w:r>
          </w:p>
        </w:tc>
        <w:tc>
          <w:tcPr>
            <w:tcW w:w="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二级指标</w:t>
            </w: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三级指标</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指标值（包含数字及文字描述）</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完成指标</w:t>
            </w:r>
          </w:p>
        </w:tc>
        <w:tc>
          <w:tcPr>
            <w:tcW w:w="7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数量指标</w:t>
            </w: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参保人数（人）</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1551</w:t>
            </w: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60</w:t>
            </w:r>
            <w:r>
              <w:rPr>
                <w:rFonts w:hint="eastAsia" w:ascii="方正仿宋_GBK" w:hAnsi="方正仿宋_GBK" w:eastAsia="方正仿宋_GBK" w:cs="方正仿宋_GBK"/>
                <w:i w:val="0"/>
                <w:color w:val="000000"/>
                <w:kern w:val="0"/>
                <w:sz w:val="18"/>
                <w:szCs w:val="18"/>
                <w:highlight w:val="none"/>
                <w:u w:val="none"/>
                <w:lang w:val="en-US" w:eastAsia="zh-CN" w:bidi="ar"/>
              </w:rPr>
              <w:t>万人</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方正仿宋_GBK" w:hAnsi="方正仿宋_GBK" w:eastAsia="方正仿宋_GBK" w:cs="方正仿宋_GBK"/>
                <w:i w:val="0"/>
                <w:color w:val="000000"/>
                <w:kern w:val="2"/>
                <w:sz w:val="18"/>
                <w:szCs w:val="18"/>
                <w:highlight w:val="none"/>
                <w:u w:val="none"/>
                <w:lang w:val="en-US" w:eastAsia="zh-CN" w:bidi="ar-SA"/>
              </w:rPr>
            </w:pPr>
            <w:r>
              <w:rPr>
                <w:rFonts w:hint="eastAsia" w:ascii="方正仿宋_GBK" w:hAnsi="方正仿宋_GBK" w:eastAsia="方正仿宋_GBK" w:cs="方正仿宋_GBK"/>
                <w:color w:val="000000"/>
                <w:sz w:val="18"/>
                <w:szCs w:val="18"/>
                <w:highlight w:val="none"/>
              </w:rPr>
              <w:t>以户籍人口数为基数计算的基本医保综合参保率（</w:t>
            </w:r>
            <w:r>
              <w:rPr>
                <w:rFonts w:hint="eastAsia" w:ascii="Times New Roman" w:hAnsi="Times New Roman" w:eastAsia="方正仿宋_GBK" w:cs="方正仿宋_GBK"/>
                <w:color w:val="000000"/>
                <w:sz w:val="18"/>
                <w:szCs w:val="18"/>
                <w:highlight w:val="none"/>
              </w:rPr>
              <w:t>%</w:t>
            </w:r>
            <w:r>
              <w:rPr>
                <w:rFonts w:hint="eastAsia" w:ascii="方正仿宋_GBK" w:hAnsi="方正仿宋_GBK" w:eastAsia="方正仿宋_GBK" w:cs="方正仿宋_GBK"/>
                <w:color w:val="000000"/>
                <w:sz w:val="18"/>
                <w:szCs w:val="18"/>
                <w:highlight w:val="none"/>
              </w:rPr>
              <w:t>）</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2"/>
                <w:sz w:val="18"/>
                <w:szCs w:val="18"/>
                <w:highlight w:val="none"/>
                <w:u w:val="none"/>
                <w:lang w:val="en-US" w:eastAsia="zh-CN" w:bidi="ar-SA"/>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95</w:t>
            </w:r>
            <w:r>
              <w:rPr>
                <w:rFonts w:hint="eastAsia" w:ascii="Times New Roman" w:hAnsi="Times New Roman" w:eastAsia="方正仿宋_GBK" w:cs="方正仿宋_GBK"/>
                <w:i w:val="0"/>
                <w:color w:val="000000"/>
                <w:kern w:val="0"/>
                <w:sz w:val="18"/>
                <w:szCs w:val="18"/>
                <w:highlight w:val="none"/>
                <w:u w:val="none"/>
                <w:lang w:val="en-US" w:eastAsia="zh-CN" w:bidi="ar"/>
              </w:rPr>
              <w:t>%</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color w:val="000000"/>
                <w:sz w:val="18"/>
                <w:szCs w:val="18"/>
                <w:highlight w:val="none"/>
              </w:rPr>
              <w:t>以常住人口数为基数计算的基本参保综合参保率（</w:t>
            </w:r>
            <w:r>
              <w:rPr>
                <w:rFonts w:hint="eastAsia" w:ascii="Times New Roman" w:hAnsi="Times New Roman" w:eastAsia="方正仿宋_GBK" w:cs="方正仿宋_GBK"/>
                <w:color w:val="000000"/>
                <w:sz w:val="18"/>
                <w:szCs w:val="18"/>
                <w:highlight w:val="none"/>
              </w:rPr>
              <w:t>%</w:t>
            </w:r>
            <w:r>
              <w:rPr>
                <w:rFonts w:hint="eastAsia" w:ascii="方正仿宋_GBK" w:hAnsi="方正仿宋_GBK" w:eastAsia="方正仿宋_GBK" w:cs="方正仿宋_GBK"/>
                <w:color w:val="000000"/>
                <w:sz w:val="18"/>
                <w:szCs w:val="18"/>
                <w:highlight w:val="none"/>
              </w:rPr>
              <w:t>）</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90</w:t>
            </w:r>
            <w:r>
              <w:rPr>
                <w:rFonts w:hint="eastAsia" w:ascii="Times New Roman" w:hAnsi="Times New Roman" w:eastAsia="方正仿宋_GBK" w:cs="方正仿宋_GBK"/>
                <w:i w:val="0"/>
                <w:color w:val="000000"/>
                <w:kern w:val="0"/>
                <w:sz w:val="18"/>
                <w:szCs w:val="18"/>
                <w:highlight w:val="none"/>
                <w:u w:val="none"/>
                <w:lang w:val="en-US" w:eastAsia="zh-CN" w:bidi="ar"/>
              </w:rPr>
              <w:t>%</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lang w:val="en-US" w:eastAsia="zh-CN"/>
              </w:rPr>
            </w:pPr>
            <w:r>
              <w:rPr>
                <w:rFonts w:hint="eastAsia" w:ascii="方正仿宋_GBK" w:hAnsi="方正仿宋_GBK" w:eastAsia="方正仿宋_GBK" w:cs="方正仿宋_GBK"/>
                <w:i w:val="0"/>
                <w:color w:val="000000"/>
                <w:sz w:val="18"/>
                <w:szCs w:val="18"/>
                <w:highlight w:val="none"/>
                <w:u w:val="none"/>
                <w:lang w:val="en-US" w:eastAsia="zh-CN"/>
              </w:rPr>
              <w:t>质量指标</w:t>
            </w: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kern w:val="0"/>
                <w:sz w:val="18"/>
                <w:szCs w:val="18"/>
                <w:highlight w:val="none"/>
                <w:u w:val="none"/>
                <w:lang w:val="en-US" w:eastAsia="zh-CN" w:bidi="ar"/>
              </w:rPr>
            </w:pPr>
            <w:r>
              <w:rPr>
                <w:rFonts w:hint="eastAsia" w:ascii="方正仿宋_GBK" w:hAnsi="方正仿宋_GBK" w:eastAsia="方正仿宋_GBK" w:cs="方正仿宋_GBK"/>
                <w:i w:val="0"/>
                <w:color w:val="000000"/>
                <w:kern w:val="0"/>
                <w:sz w:val="18"/>
                <w:szCs w:val="18"/>
                <w:highlight w:val="none"/>
                <w:u w:val="none"/>
                <w:lang w:val="en-US" w:eastAsia="zh-CN" w:bidi="ar"/>
              </w:rPr>
              <w:t>各级财政实际补助标准（元）</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18"/>
                <w:szCs w:val="18"/>
                <w:highlight w:val="none"/>
                <w:u w:val="none"/>
                <w:lang w:val="en-US" w:eastAsia="zh-CN" w:bidi="ar"/>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640</w:t>
            </w:r>
            <w:r>
              <w:rPr>
                <w:rFonts w:hint="eastAsia" w:ascii="方正仿宋_GBK" w:hAnsi="方正仿宋_GBK" w:eastAsia="方正仿宋_GBK" w:cs="方正仿宋_GBK"/>
                <w:i w:val="0"/>
                <w:color w:val="000000"/>
                <w:kern w:val="0"/>
                <w:sz w:val="18"/>
                <w:szCs w:val="18"/>
                <w:highlight w:val="none"/>
                <w:u w:val="none"/>
                <w:lang w:val="en-US" w:eastAsia="zh-CN" w:bidi="ar"/>
              </w:rPr>
              <w:t>元/人</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kern w:val="0"/>
                <w:sz w:val="18"/>
                <w:szCs w:val="18"/>
                <w:highlight w:val="none"/>
                <w:u w:val="none"/>
                <w:lang w:val="en-US" w:eastAsia="zh-CN" w:bidi="ar"/>
              </w:rPr>
            </w:pPr>
            <w:r>
              <w:rPr>
                <w:rFonts w:hint="eastAsia" w:ascii="方正仿宋_GBK" w:hAnsi="方正仿宋_GBK" w:eastAsia="方正仿宋_GBK" w:cs="方正仿宋_GBK"/>
                <w:i w:val="0"/>
                <w:color w:val="000000"/>
                <w:kern w:val="0"/>
                <w:sz w:val="18"/>
                <w:szCs w:val="18"/>
                <w:highlight w:val="none"/>
                <w:u w:val="none"/>
                <w:lang w:val="en-US" w:eastAsia="zh-CN" w:bidi="ar"/>
              </w:rPr>
              <w:t>个人缴费标准（元）</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18"/>
                <w:szCs w:val="18"/>
                <w:highlight w:val="none"/>
                <w:u w:val="none"/>
                <w:lang w:val="en-US" w:eastAsia="zh-CN" w:bidi="ar"/>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380</w:t>
            </w:r>
            <w:r>
              <w:rPr>
                <w:rFonts w:hint="eastAsia" w:ascii="方正仿宋_GBK" w:hAnsi="方正仿宋_GBK" w:eastAsia="方正仿宋_GBK" w:cs="方正仿宋_GBK"/>
                <w:i w:val="0"/>
                <w:color w:val="000000"/>
                <w:kern w:val="0"/>
                <w:sz w:val="18"/>
                <w:szCs w:val="18"/>
                <w:highlight w:val="none"/>
                <w:u w:val="none"/>
                <w:lang w:val="en-US" w:eastAsia="zh-CN" w:bidi="ar"/>
              </w:rPr>
              <w:t>元/人</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重复参保人数（人）</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0</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lang w:val="en-US"/>
              </w:rPr>
            </w:pPr>
            <w:r>
              <w:rPr>
                <w:rFonts w:hint="eastAsia" w:ascii="方正仿宋_GBK" w:hAnsi="方正仿宋_GBK" w:eastAsia="方正仿宋_GBK" w:cs="方正仿宋_GBK"/>
                <w:i w:val="0"/>
                <w:color w:val="000000"/>
                <w:kern w:val="0"/>
                <w:sz w:val="18"/>
                <w:szCs w:val="18"/>
                <w:highlight w:val="none"/>
                <w:u w:val="none"/>
                <w:lang w:val="en-US" w:eastAsia="zh-CN" w:bidi="ar"/>
              </w:rPr>
              <w:t>申请结算补助资金时多报、虚报参保人数（人）</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0</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参保人政策范围内住院费用报销比例</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color w:val="000000"/>
                <w:sz w:val="18"/>
                <w:szCs w:val="18"/>
                <w:highlight w:val="none"/>
                <w:lang w:val="en-US" w:eastAsia="zh-CN"/>
              </w:rPr>
              <w:t>65</w:t>
            </w:r>
            <w:r>
              <w:rPr>
                <w:rFonts w:hint="eastAsia" w:ascii="Times New Roman" w:hAnsi="Times New Roman" w:eastAsia="方正仿宋_GBK" w:cs="方正仿宋_GBK"/>
                <w:color w:val="000000"/>
                <w:sz w:val="18"/>
                <w:szCs w:val="18"/>
                <w:highlight w:val="none"/>
                <w:lang w:val="en-US" w:eastAsia="zh-CN"/>
              </w:rPr>
              <w:t>%</w:t>
            </w:r>
            <w:r>
              <w:rPr>
                <w:rFonts w:hint="eastAsia" w:ascii="方正仿宋_GBK" w:hAnsi="方正仿宋_GBK" w:eastAsia="方正仿宋_GBK" w:cs="方正仿宋_GBK"/>
                <w:color w:val="000000"/>
                <w:sz w:val="18"/>
                <w:szCs w:val="18"/>
                <w:highlight w:val="none"/>
                <w:lang w:val="en-US" w:eastAsia="zh-CN"/>
              </w:rPr>
              <w:t>≤指标值≤</w:t>
            </w:r>
            <w:r>
              <w:rPr>
                <w:rFonts w:hint="eastAsia" w:ascii="Times New Roman" w:hAnsi="Times New Roman" w:eastAsia="方正仿宋_GBK" w:cs="方正仿宋_GBK"/>
                <w:color w:val="000000"/>
                <w:sz w:val="18"/>
                <w:szCs w:val="18"/>
                <w:highlight w:val="none"/>
                <w:lang w:val="en-US" w:eastAsia="zh-CN"/>
              </w:rPr>
              <w:t>75</w:t>
            </w:r>
            <w:r>
              <w:rPr>
                <w:rFonts w:hint="eastAsia" w:ascii="Times New Roman" w:hAnsi="Times New Roman" w:eastAsia="方正仿宋_GBK" w:cs="方正仿宋_GBK"/>
                <w:color w:val="000000"/>
                <w:sz w:val="18"/>
                <w:szCs w:val="18"/>
                <w:highlight w:val="none"/>
                <w:lang w:val="en-US" w:eastAsia="zh-CN"/>
              </w:rPr>
              <w:t>%</w:t>
            </w:r>
          </w:p>
        </w:tc>
      </w:tr>
      <w:tr>
        <w:tblPrEx>
          <w:shd w:val="clear" w:color="auto" w:fill="auto"/>
          <w:tblCellMar>
            <w:top w:w="0" w:type="dxa"/>
            <w:left w:w="0" w:type="dxa"/>
            <w:bottom w:w="0" w:type="dxa"/>
            <w:right w:w="0" w:type="dxa"/>
          </w:tblCellMar>
        </w:tblPrEx>
        <w:trPr>
          <w:trHeight w:val="348"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lang w:val="en-US"/>
              </w:rPr>
            </w:pPr>
            <w:r>
              <w:rPr>
                <w:rFonts w:hint="eastAsia" w:ascii="方正仿宋_GBK" w:hAnsi="方正仿宋_GBK" w:eastAsia="方正仿宋_GBK" w:cs="方正仿宋_GBK"/>
                <w:color w:val="000000"/>
                <w:sz w:val="18"/>
                <w:szCs w:val="18"/>
                <w:highlight w:val="none"/>
                <w:lang w:val="en-US" w:eastAsia="zh-CN"/>
              </w:rPr>
              <w:t>实施按病种（组）、按人头付费等支付方式改革</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逐步推开</w:t>
            </w:r>
          </w:p>
        </w:tc>
      </w:tr>
      <w:tr>
        <w:tblPrEx>
          <w:shd w:val="clear" w:color="auto" w:fill="auto"/>
          <w:tblCellMar>
            <w:top w:w="0" w:type="dxa"/>
            <w:left w:w="0" w:type="dxa"/>
            <w:bottom w:w="0" w:type="dxa"/>
            <w:right w:w="0" w:type="dxa"/>
          </w:tblCellMar>
        </w:tblPrEx>
        <w:trPr>
          <w:trHeight w:val="24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基金滚存结余可支配月数（月）</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lang w:val="en-US"/>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6</w:t>
            </w:r>
          </w:p>
        </w:tc>
      </w:tr>
      <w:tr>
        <w:tblPrEx>
          <w:shd w:val="clear" w:color="auto" w:fill="auto"/>
          <w:tblCellMar>
            <w:top w:w="0" w:type="dxa"/>
            <w:left w:w="0" w:type="dxa"/>
            <w:bottom w:w="0" w:type="dxa"/>
            <w:right w:w="0" w:type="dxa"/>
          </w:tblCellMar>
        </w:tblPrEx>
        <w:trPr>
          <w:trHeight w:val="334"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时效指标</w:t>
            </w: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当年各级财政补助资金到位率（</w:t>
            </w:r>
            <w:r>
              <w:rPr>
                <w:rFonts w:hint="eastAsia" w:ascii="Times New Roman" w:hAnsi="Times New Roman" w:eastAsia="方正仿宋_GBK" w:cs="方正仿宋_GBK"/>
                <w:i w:val="0"/>
                <w:color w:val="000000"/>
                <w:kern w:val="0"/>
                <w:sz w:val="18"/>
                <w:szCs w:val="18"/>
                <w:highlight w:val="none"/>
                <w:u w:val="none"/>
                <w:lang w:val="en-US" w:eastAsia="zh-CN" w:bidi="ar"/>
              </w:rPr>
              <w:t>%</w:t>
            </w:r>
            <w:r>
              <w:rPr>
                <w:rFonts w:hint="eastAsia" w:ascii="方正仿宋_GBK" w:hAnsi="方正仿宋_GBK" w:eastAsia="方正仿宋_GBK" w:cs="方正仿宋_GBK"/>
                <w:i w:val="0"/>
                <w:color w:val="000000"/>
                <w:kern w:val="0"/>
                <w:sz w:val="18"/>
                <w:szCs w:val="18"/>
                <w:highlight w:val="none"/>
                <w:u w:val="none"/>
                <w:lang w:val="en-US" w:eastAsia="zh-CN" w:bidi="ar"/>
              </w:rPr>
              <w:t>)</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100</w:t>
            </w:r>
            <w:r>
              <w:rPr>
                <w:rFonts w:hint="eastAsia" w:ascii="Times New Roman" w:hAnsi="Times New Roman" w:eastAsia="方正仿宋_GBK" w:cs="方正仿宋_GBK"/>
                <w:i w:val="0"/>
                <w:color w:val="000000"/>
                <w:kern w:val="0"/>
                <w:sz w:val="18"/>
                <w:szCs w:val="18"/>
                <w:highlight w:val="none"/>
                <w:u w:val="none"/>
                <w:lang w:val="en-US" w:eastAsia="zh-CN" w:bidi="ar"/>
              </w:rPr>
              <w:t>%</w:t>
            </w:r>
          </w:p>
        </w:tc>
      </w:tr>
      <w:tr>
        <w:tblPrEx>
          <w:shd w:val="clear" w:color="auto" w:fill="auto"/>
          <w:tblCellMar>
            <w:top w:w="0" w:type="dxa"/>
            <w:left w:w="0" w:type="dxa"/>
            <w:bottom w:w="0" w:type="dxa"/>
            <w:right w:w="0" w:type="dxa"/>
          </w:tblCellMar>
        </w:tblPrEx>
        <w:trPr>
          <w:trHeight w:val="334"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成本指标</w:t>
            </w: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城乡居民医保自治区财政补助资金成本（万元）</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lang w:val="en-US" w:eastAsia="zh-CN"/>
              </w:rPr>
            </w:pPr>
            <w:r>
              <w:rPr>
                <w:rFonts w:hint="eastAsia" w:ascii="Times New Roman" w:hAnsi="Times New Roman" w:eastAsia="方正仿宋_GBK" w:cs="方正仿宋_GBK"/>
                <w:i w:val="0"/>
                <w:color w:val="000000"/>
                <w:sz w:val="18"/>
                <w:szCs w:val="18"/>
                <w:highlight w:val="none"/>
                <w:u w:val="none"/>
                <w:lang w:val="en-US" w:eastAsia="zh-CN"/>
              </w:rPr>
              <w:t>174799</w:t>
            </w:r>
          </w:p>
        </w:tc>
      </w:tr>
      <w:tr>
        <w:tblPrEx>
          <w:tblCellMar>
            <w:top w:w="0" w:type="dxa"/>
            <w:left w:w="0" w:type="dxa"/>
            <w:bottom w:w="0" w:type="dxa"/>
            <w:right w:w="0" w:type="dxa"/>
          </w:tblCellMar>
        </w:tblPrEx>
        <w:trPr>
          <w:trHeight w:val="482"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效益指标</w:t>
            </w:r>
          </w:p>
        </w:tc>
        <w:tc>
          <w:tcPr>
            <w:tcW w:w="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社会效益</w:t>
            </w:r>
            <w:r>
              <w:rPr>
                <w:rFonts w:hint="eastAsia" w:ascii="方正仿宋_GBK" w:hAnsi="方正仿宋_GBK" w:eastAsia="方正仿宋_GBK" w:cs="方正仿宋_GBK"/>
                <w:i w:val="0"/>
                <w:color w:val="000000"/>
                <w:kern w:val="0"/>
                <w:sz w:val="18"/>
                <w:szCs w:val="18"/>
                <w:highlight w:val="none"/>
                <w:u w:val="none"/>
                <w:lang w:val="en-US" w:eastAsia="zh-CN" w:bidi="ar"/>
              </w:rPr>
              <w:br w:type="textWrapping"/>
            </w:r>
            <w:r>
              <w:rPr>
                <w:rFonts w:hint="eastAsia" w:ascii="方正仿宋_GBK" w:hAnsi="方正仿宋_GBK" w:eastAsia="方正仿宋_GBK" w:cs="方正仿宋_GBK"/>
                <w:i w:val="0"/>
                <w:color w:val="000000"/>
                <w:kern w:val="0"/>
                <w:sz w:val="18"/>
                <w:szCs w:val="18"/>
                <w:highlight w:val="none"/>
                <w:u w:val="none"/>
                <w:lang w:val="en-US" w:eastAsia="zh-CN" w:bidi="ar"/>
              </w:rPr>
              <w:t>指标</w:t>
            </w: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减轻参保人员就医经济负担，缓解社会矛盾</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成效明显</w:t>
            </w:r>
          </w:p>
        </w:tc>
      </w:tr>
      <w:tr>
        <w:tblPrEx>
          <w:shd w:val="clear" w:color="auto" w:fill="auto"/>
          <w:tblCellMar>
            <w:top w:w="0" w:type="dxa"/>
            <w:left w:w="0" w:type="dxa"/>
            <w:bottom w:w="0" w:type="dxa"/>
            <w:right w:w="0" w:type="dxa"/>
          </w:tblCellMar>
        </w:tblPrEx>
        <w:trPr>
          <w:trHeight w:val="533" w:hRule="atLeast"/>
        </w:trPr>
        <w:tc>
          <w:tcPr>
            <w:tcW w:w="5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满意度指标</w:t>
            </w:r>
          </w:p>
        </w:tc>
        <w:tc>
          <w:tcPr>
            <w:tcW w:w="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满意度指标</w:t>
            </w:r>
          </w:p>
        </w:tc>
        <w:tc>
          <w:tcPr>
            <w:tcW w:w="45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参保对象满意度（</w:t>
            </w:r>
            <w:r>
              <w:rPr>
                <w:rFonts w:hint="eastAsia" w:ascii="Times New Roman" w:hAnsi="Times New Roman" w:eastAsia="方正仿宋_GBK" w:cs="方正仿宋_GBK"/>
                <w:i w:val="0"/>
                <w:color w:val="000000"/>
                <w:kern w:val="0"/>
                <w:sz w:val="18"/>
                <w:szCs w:val="18"/>
                <w:highlight w:val="none"/>
                <w:u w:val="none"/>
                <w:lang w:val="en-US" w:eastAsia="zh-CN" w:bidi="ar"/>
              </w:rPr>
              <w:t>%</w:t>
            </w:r>
            <w:r>
              <w:rPr>
                <w:rFonts w:hint="eastAsia" w:ascii="方正仿宋_GBK" w:hAnsi="方正仿宋_GBK" w:eastAsia="方正仿宋_GBK" w:cs="方正仿宋_GBK"/>
                <w:i w:val="0"/>
                <w:color w:val="000000"/>
                <w:kern w:val="0"/>
                <w:sz w:val="18"/>
                <w:szCs w:val="18"/>
                <w:highlight w:val="none"/>
                <w:u w:val="none"/>
                <w:lang w:val="en-US" w:eastAsia="zh-CN" w:bidi="ar"/>
              </w:rPr>
              <w:t>）</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w:t>
            </w:r>
            <w:r>
              <w:rPr>
                <w:rFonts w:hint="eastAsia" w:ascii="Times New Roman" w:hAnsi="Times New Roman" w:eastAsia="方正仿宋_GBK" w:cs="方正仿宋_GBK"/>
                <w:i w:val="0"/>
                <w:color w:val="000000"/>
                <w:kern w:val="0"/>
                <w:sz w:val="18"/>
                <w:szCs w:val="18"/>
                <w:highlight w:val="none"/>
                <w:u w:val="none"/>
                <w:lang w:val="en-US" w:eastAsia="zh-CN" w:bidi="ar"/>
              </w:rPr>
              <w:t>90</w:t>
            </w:r>
            <w:r>
              <w:rPr>
                <w:rFonts w:hint="eastAsia" w:ascii="Times New Roman" w:hAnsi="Times New Roman" w:eastAsia="方正仿宋_GBK" w:cs="方正仿宋_GBK"/>
                <w:i w:val="0"/>
                <w:color w:val="000000"/>
                <w:kern w:val="0"/>
                <w:sz w:val="18"/>
                <w:szCs w:val="18"/>
                <w:highlight w:val="none"/>
                <w:u w:val="none"/>
                <w:lang w:val="en-US" w:eastAsia="zh-CN" w:bidi="ar"/>
              </w:rPr>
              <w:t>%</w:t>
            </w:r>
          </w:p>
        </w:tc>
      </w:tr>
    </w:tbl>
    <w:p>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二、绩效目标完成情况分析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楷体" w:hAnsi="楷体" w:eastAsia="楷体" w:cs="楷体"/>
          <w:b w:val="0"/>
          <w:bCs w:val="0"/>
          <w:sz w:val="28"/>
          <w:szCs w:val="28"/>
          <w:highlight w:val="none"/>
        </w:rPr>
      </w:pPr>
      <w:r>
        <w:rPr>
          <w:rFonts w:hint="eastAsia" w:ascii="楷体" w:hAnsi="楷体" w:eastAsia="楷体" w:cs="楷体"/>
          <w:b w:val="0"/>
          <w:bCs w:val="0"/>
          <w:sz w:val="28"/>
          <w:szCs w:val="28"/>
          <w:highlight w:val="none"/>
        </w:rPr>
        <w:t>（一）资金投入情况分析</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方正仿宋_GBK" w:hAnsi="方正仿宋_GBK" w:eastAsia="方正仿宋_GBK" w:cs="方正仿宋_GBK"/>
          <w:b/>
          <w:bCs/>
          <w:color w:val="auto"/>
          <w:sz w:val="28"/>
          <w:szCs w:val="28"/>
          <w:highlight w:val="none"/>
        </w:rPr>
      </w:pPr>
      <w:r>
        <w:rPr>
          <w:rFonts w:hint="eastAsia" w:ascii="Times New Roman" w:hAnsi="Times New Roman" w:eastAsia="方正仿宋_GBK" w:cs="方正仿宋_GBK"/>
          <w:b/>
          <w:bCs/>
          <w:color w:val="auto"/>
          <w:sz w:val="28"/>
          <w:szCs w:val="28"/>
          <w:highlight w:val="none"/>
        </w:rPr>
        <w:t>1</w:t>
      </w:r>
      <w:r>
        <w:rPr>
          <w:rFonts w:hint="eastAsia" w:ascii="方正仿宋_GBK" w:hAnsi="方正仿宋_GBK" w:eastAsia="方正仿宋_GBK" w:cs="方正仿宋_GBK"/>
          <w:b/>
          <w:bCs/>
          <w:color w:val="auto"/>
          <w:sz w:val="28"/>
          <w:szCs w:val="28"/>
          <w:highlight w:val="none"/>
        </w:rPr>
        <w:t>、项目资金到位情况分析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auto"/>
          <w:sz w:val="28"/>
          <w:szCs w:val="28"/>
          <w:highlight w:val="none"/>
          <w:lang w:val="en-US" w:eastAsia="zh-CN"/>
        </w:rPr>
      </w:pPr>
      <w:r>
        <w:rPr>
          <w:rFonts w:hint="eastAsia" w:ascii="Times New Roman" w:hAnsi="Times New Roman" w:eastAsia="方正仿宋_GBK" w:cs="方正仿宋_GBK"/>
          <w:color w:val="auto"/>
          <w:sz w:val="28"/>
          <w:szCs w:val="28"/>
          <w:highlight w:val="none"/>
        </w:rPr>
        <w:t>20</w:t>
      </w:r>
      <w:r>
        <w:rPr>
          <w:rFonts w:hint="eastAsia" w:ascii="Times New Roman" w:hAnsi="Times New Roman" w:eastAsia="方正仿宋_GBK" w:cs="方正仿宋_GBK"/>
          <w:color w:val="auto"/>
          <w:sz w:val="28"/>
          <w:szCs w:val="28"/>
          <w:highlight w:val="none"/>
          <w:lang w:val="en-US" w:eastAsia="zh-CN"/>
        </w:rPr>
        <w:t>23</w:t>
      </w:r>
      <w:r>
        <w:rPr>
          <w:rFonts w:hint="eastAsia" w:ascii="方正仿宋_GBK" w:hAnsi="方正仿宋_GBK" w:eastAsia="方正仿宋_GBK" w:cs="方正仿宋_GBK"/>
          <w:color w:val="auto"/>
          <w:sz w:val="28"/>
          <w:szCs w:val="28"/>
          <w:highlight w:val="none"/>
        </w:rPr>
        <w:t>年度</w:t>
      </w:r>
      <w:r>
        <w:rPr>
          <w:rFonts w:hint="eastAsia" w:ascii="方正仿宋_GBK" w:hAnsi="方正仿宋_GBK" w:eastAsia="方正仿宋_GBK" w:cs="方正仿宋_GBK"/>
          <w:color w:val="auto"/>
          <w:sz w:val="28"/>
          <w:szCs w:val="28"/>
          <w:highlight w:val="none"/>
          <w:lang w:eastAsia="zh-CN"/>
        </w:rPr>
        <w:t>下达我区</w:t>
      </w:r>
      <w:r>
        <w:rPr>
          <w:rFonts w:hint="eastAsia" w:ascii="方正仿宋_GBK" w:hAnsi="方正仿宋_GBK" w:eastAsia="方正仿宋_GBK" w:cs="方正仿宋_GBK"/>
          <w:color w:val="auto"/>
          <w:sz w:val="28"/>
          <w:szCs w:val="28"/>
          <w:highlight w:val="none"/>
          <w:lang w:val="en-US" w:eastAsia="zh-CN"/>
        </w:rPr>
        <w:t>城乡居民医疗保险</w:t>
      </w:r>
      <w:r>
        <w:rPr>
          <w:rFonts w:hint="eastAsia" w:ascii="方正仿宋_GBK" w:hAnsi="方正仿宋_GBK" w:eastAsia="方正仿宋_GBK" w:cs="方正仿宋_GBK"/>
          <w:color w:val="auto"/>
          <w:sz w:val="28"/>
          <w:szCs w:val="28"/>
          <w:highlight w:val="none"/>
        </w:rPr>
        <w:t>补助项目总预算资金为</w:t>
      </w:r>
      <w:r>
        <w:rPr>
          <w:rFonts w:hint="eastAsia" w:ascii="Times New Roman" w:hAnsi="Times New Roman" w:eastAsia="方正仿宋_GBK" w:cs="方正仿宋_GBK"/>
          <w:color w:val="auto"/>
          <w:sz w:val="28"/>
          <w:szCs w:val="28"/>
          <w:highlight w:val="none"/>
          <w:lang w:val="en-US" w:eastAsia="zh-CN"/>
        </w:rPr>
        <w:t>969129</w:t>
      </w:r>
      <w:r>
        <w:rPr>
          <w:rFonts w:hint="eastAsia" w:ascii="方正仿宋_GBK" w:hAnsi="方正仿宋_GBK" w:eastAsia="方正仿宋_GBK" w:cs="方正仿宋_GBK"/>
          <w:color w:val="auto"/>
          <w:sz w:val="28"/>
          <w:szCs w:val="28"/>
          <w:highlight w:val="none"/>
        </w:rPr>
        <w:t>万元</w:t>
      </w:r>
      <w:r>
        <w:rPr>
          <w:rFonts w:hint="eastAsia" w:ascii="方正仿宋_GBK" w:hAnsi="方正仿宋_GBK" w:eastAsia="方正仿宋_GBK" w:cs="方正仿宋_GBK"/>
          <w:color w:val="auto"/>
          <w:sz w:val="28"/>
          <w:szCs w:val="28"/>
          <w:highlight w:val="none"/>
          <w:lang w:eastAsia="zh-CN"/>
        </w:rPr>
        <w:t>，</w:t>
      </w:r>
      <w:r>
        <w:rPr>
          <w:rFonts w:hint="eastAsia" w:ascii="方正仿宋_GBK" w:hAnsi="方正仿宋_GBK" w:eastAsia="方正仿宋_GBK" w:cs="方正仿宋_GBK"/>
          <w:color w:val="auto"/>
          <w:sz w:val="28"/>
          <w:szCs w:val="28"/>
          <w:highlight w:val="none"/>
        </w:rPr>
        <w:t>其中，中央资金</w:t>
      </w:r>
      <w:r>
        <w:rPr>
          <w:rFonts w:hint="eastAsia" w:ascii="Times New Roman" w:hAnsi="Times New Roman" w:eastAsia="方正仿宋_GBK" w:cs="方正仿宋_GBK"/>
          <w:color w:val="auto"/>
          <w:sz w:val="28"/>
          <w:szCs w:val="28"/>
          <w:highlight w:val="none"/>
          <w:lang w:val="en-US" w:eastAsia="zh-CN"/>
        </w:rPr>
        <w:t>794330</w:t>
      </w:r>
      <w:r>
        <w:rPr>
          <w:rFonts w:hint="eastAsia" w:ascii="方正仿宋_GBK" w:hAnsi="方正仿宋_GBK" w:eastAsia="方正仿宋_GBK" w:cs="方正仿宋_GBK"/>
          <w:color w:val="auto"/>
          <w:sz w:val="28"/>
          <w:szCs w:val="28"/>
          <w:highlight w:val="none"/>
          <w:lang w:val="en-US" w:eastAsia="zh-CN"/>
        </w:rPr>
        <w:t>万元</w:t>
      </w:r>
      <w:r>
        <w:rPr>
          <w:rFonts w:hint="eastAsia" w:ascii="方正仿宋_GBK" w:hAnsi="方正仿宋_GBK" w:eastAsia="方正仿宋_GBK" w:cs="方正仿宋_GBK"/>
          <w:color w:val="auto"/>
          <w:sz w:val="28"/>
          <w:szCs w:val="28"/>
          <w:highlight w:val="none"/>
        </w:rPr>
        <w:t>，</w:t>
      </w:r>
      <w:r>
        <w:rPr>
          <w:rFonts w:hint="eastAsia" w:ascii="Times New Roman" w:hAnsi="Times New Roman" w:eastAsia="方正仿宋_GBK" w:cs="方正仿宋_GBK"/>
          <w:color w:val="auto"/>
          <w:sz w:val="28"/>
          <w:szCs w:val="28"/>
          <w:highlight w:val="none"/>
        </w:rPr>
        <w:t>20</w:t>
      </w:r>
      <w:r>
        <w:rPr>
          <w:rFonts w:hint="eastAsia" w:ascii="Times New Roman" w:hAnsi="Times New Roman" w:eastAsia="方正仿宋_GBK" w:cs="方正仿宋_GBK"/>
          <w:color w:val="auto"/>
          <w:sz w:val="28"/>
          <w:szCs w:val="28"/>
          <w:highlight w:val="none"/>
          <w:lang w:val="en-US" w:eastAsia="zh-CN"/>
        </w:rPr>
        <w:t>22</w:t>
      </w:r>
      <w:r>
        <w:rPr>
          <w:rFonts w:hint="eastAsia" w:ascii="方正仿宋_GBK" w:hAnsi="方正仿宋_GBK" w:eastAsia="方正仿宋_GBK" w:cs="方正仿宋_GBK"/>
          <w:color w:val="auto"/>
          <w:sz w:val="28"/>
          <w:szCs w:val="28"/>
          <w:highlight w:val="none"/>
        </w:rPr>
        <w:t>年</w:t>
      </w:r>
      <w:r>
        <w:rPr>
          <w:rFonts w:hint="eastAsia" w:ascii="Times New Roman" w:hAnsi="Times New Roman" w:eastAsia="方正仿宋_GBK" w:cs="方正仿宋_GBK"/>
          <w:color w:val="auto"/>
          <w:sz w:val="28"/>
          <w:szCs w:val="28"/>
          <w:highlight w:val="none"/>
        </w:rPr>
        <w:t>12</w:t>
      </w:r>
      <w:r>
        <w:rPr>
          <w:rFonts w:hint="eastAsia" w:ascii="方正仿宋_GBK" w:hAnsi="方正仿宋_GBK" w:eastAsia="方正仿宋_GBK" w:cs="方正仿宋_GBK"/>
          <w:color w:val="auto"/>
          <w:sz w:val="28"/>
          <w:szCs w:val="28"/>
          <w:highlight w:val="none"/>
        </w:rPr>
        <w:t>月中央</w:t>
      </w:r>
      <w:r>
        <w:rPr>
          <w:rFonts w:hint="eastAsia" w:ascii="方正仿宋_GBK" w:hAnsi="方正仿宋_GBK" w:eastAsia="方正仿宋_GBK" w:cs="方正仿宋_GBK"/>
          <w:color w:val="auto"/>
          <w:sz w:val="28"/>
          <w:szCs w:val="28"/>
          <w:highlight w:val="none"/>
          <w:lang w:eastAsia="zh-CN"/>
        </w:rPr>
        <w:t>下达我区</w:t>
      </w:r>
      <w:r>
        <w:rPr>
          <w:rFonts w:hint="eastAsia" w:ascii="方正仿宋_GBK" w:hAnsi="方正仿宋_GBK" w:eastAsia="方正仿宋_GBK" w:cs="方正仿宋_GBK"/>
          <w:color w:val="auto"/>
          <w:sz w:val="28"/>
          <w:szCs w:val="28"/>
          <w:highlight w:val="none"/>
        </w:rPr>
        <w:t>医疗</w:t>
      </w:r>
      <w:r>
        <w:rPr>
          <w:rFonts w:hint="eastAsia" w:ascii="方正仿宋_GBK" w:hAnsi="方正仿宋_GBK" w:eastAsia="方正仿宋_GBK" w:cs="方正仿宋_GBK"/>
          <w:color w:val="auto"/>
          <w:sz w:val="28"/>
          <w:szCs w:val="28"/>
          <w:highlight w:val="none"/>
          <w:lang w:eastAsia="zh-CN"/>
        </w:rPr>
        <w:t>城乡居民医疗</w:t>
      </w:r>
      <w:r>
        <w:rPr>
          <w:rFonts w:hint="eastAsia" w:ascii="方正仿宋_GBK" w:hAnsi="方正仿宋_GBK" w:eastAsia="方正仿宋_GBK" w:cs="方正仿宋_GBK"/>
          <w:color w:val="auto"/>
          <w:sz w:val="28"/>
          <w:szCs w:val="28"/>
          <w:highlight w:val="none"/>
        </w:rPr>
        <w:t>补助项目预算资金为</w:t>
      </w:r>
      <w:r>
        <w:rPr>
          <w:rFonts w:hint="eastAsia" w:ascii="Times New Roman" w:hAnsi="Times New Roman" w:eastAsia="方正仿宋_GBK" w:cs="方正仿宋_GBK"/>
          <w:color w:val="auto"/>
          <w:sz w:val="28"/>
          <w:szCs w:val="28"/>
          <w:highlight w:val="none"/>
          <w:lang w:val="en-US" w:eastAsia="zh-CN"/>
        </w:rPr>
        <w:t>702546</w:t>
      </w:r>
      <w:r>
        <w:rPr>
          <w:rFonts w:hint="eastAsia" w:ascii="方正仿宋_GBK" w:hAnsi="方正仿宋_GBK" w:eastAsia="方正仿宋_GBK" w:cs="方正仿宋_GBK"/>
          <w:color w:val="auto"/>
          <w:sz w:val="28"/>
          <w:szCs w:val="28"/>
          <w:highlight w:val="none"/>
        </w:rPr>
        <w:t>万元，</w:t>
      </w:r>
      <w:r>
        <w:rPr>
          <w:rFonts w:hint="eastAsia" w:ascii="Times New Roman" w:hAnsi="Times New Roman" w:eastAsia="方正仿宋_GBK" w:cs="方正仿宋_GBK"/>
          <w:color w:val="auto"/>
          <w:sz w:val="28"/>
          <w:szCs w:val="28"/>
          <w:highlight w:val="none"/>
        </w:rPr>
        <w:t>20</w:t>
      </w:r>
      <w:r>
        <w:rPr>
          <w:rFonts w:hint="eastAsia" w:ascii="Times New Roman" w:hAnsi="Times New Roman" w:eastAsia="方正仿宋_GBK" w:cs="方正仿宋_GBK"/>
          <w:color w:val="auto"/>
          <w:sz w:val="28"/>
          <w:szCs w:val="28"/>
          <w:highlight w:val="none"/>
          <w:lang w:val="en-US" w:eastAsia="zh-CN"/>
        </w:rPr>
        <w:t>22</w:t>
      </w:r>
      <w:r>
        <w:rPr>
          <w:rFonts w:hint="eastAsia" w:ascii="方正仿宋_GBK" w:hAnsi="方正仿宋_GBK" w:eastAsia="方正仿宋_GBK" w:cs="方正仿宋_GBK"/>
          <w:color w:val="auto"/>
          <w:sz w:val="28"/>
          <w:szCs w:val="28"/>
          <w:highlight w:val="none"/>
        </w:rPr>
        <w:t>年</w:t>
      </w:r>
      <w:r>
        <w:rPr>
          <w:rFonts w:hint="eastAsia" w:ascii="Times New Roman" w:hAnsi="Times New Roman" w:eastAsia="方正仿宋_GBK" w:cs="方正仿宋_GBK"/>
          <w:color w:val="auto"/>
          <w:sz w:val="28"/>
          <w:szCs w:val="28"/>
          <w:highlight w:val="none"/>
          <w:lang w:val="en-US" w:eastAsia="zh-CN"/>
        </w:rPr>
        <w:t>8</w:t>
      </w:r>
      <w:r>
        <w:rPr>
          <w:rFonts w:hint="eastAsia" w:ascii="方正仿宋_GBK" w:hAnsi="方正仿宋_GBK" w:eastAsia="方正仿宋_GBK" w:cs="方正仿宋_GBK"/>
          <w:color w:val="auto"/>
          <w:sz w:val="28"/>
          <w:szCs w:val="28"/>
          <w:highlight w:val="none"/>
        </w:rPr>
        <w:t>月中央</w:t>
      </w:r>
      <w:r>
        <w:rPr>
          <w:rFonts w:hint="eastAsia" w:ascii="方正仿宋_GBK" w:hAnsi="方正仿宋_GBK" w:eastAsia="方正仿宋_GBK" w:cs="方正仿宋_GBK"/>
          <w:color w:val="auto"/>
          <w:sz w:val="28"/>
          <w:szCs w:val="28"/>
          <w:highlight w:val="none"/>
          <w:lang w:eastAsia="zh-CN"/>
        </w:rPr>
        <w:t>下达我区</w:t>
      </w:r>
      <w:r>
        <w:rPr>
          <w:rFonts w:hint="eastAsia" w:ascii="方正仿宋_GBK" w:hAnsi="方正仿宋_GBK" w:eastAsia="方正仿宋_GBK" w:cs="方正仿宋_GBK"/>
          <w:color w:val="auto"/>
          <w:sz w:val="28"/>
          <w:szCs w:val="28"/>
          <w:highlight w:val="none"/>
          <w:lang w:val="en-US" w:eastAsia="zh-CN"/>
        </w:rPr>
        <w:t>城乡居民</w:t>
      </w:r>
      <w:r>
        <w:rPr>
          <w:rFonts w:hint="eastAsia" w:ascii="方正仿宋_GBK" w:hAnsi="方正仿宋_GBK" w:eastAsia="方正仿宋_GBK" w:cs="方正仿宋_GBK"/>
          <w:color w:val="auto"/>
          <w:sz w:val="28"/>
          <w:szCs w:val="28"/>
          <w:highlight w:val="none"/>
        </w:rPr>
        <w:t>补助项目资金</w:t>
      </w:r>
      <w:r>
        <w:rPr>
          <w:rFonts w:hint="eastAsia" w:ascii="方正仿宋_GBK" w:hAnsi="方正仿宋_GBK" w:eastAsia="方正仿宋_GBK" w:cs="方正仿宋_GBK"/>
          <w:color w:val="auto"/>
          <w:sz w:val="28"/>
          <w:szCs w:val="28"/>
          <w:highlight w:val="none"/>
          <w:lang w:val="en-US" w:eastAsia="zh-CN"/>
        </w:rPr>
        <w:t>预算</w:t>
      </w:r>
      <w:r>
        <w:rPr>
          <w:rFonts w:hint="eastAsia" w:ascii="方正仿宋_GBK" w:hAnsi="方正仿宋_GBK" w:eastAsia="方正仿宋_GBK" w:cs="方正仿宋_GBK"/>
          <w:color w:val="auto"/>
          <w:sz w:val="28"/>
          <w:szCs w:val="28"/>
          <w:highlight w:val="none"/>
        </w:rPr>
        <w:t>为</w:t>
      </w:r>
      <w:r>
        <w:rPr>
          <w:rFonts w:hint="eastAsia" w:ascii="Times New Roman" w:hAnsi="Times New Roman" w:eastAsia="方正仿宋_GBK" w:cs="方正仿宋_GBK"/>
          <w:color w:val="auto"/>
          <w:sz w:val="28"/>
          <w:szCs w:val="28"/>
          <w:highlight w:val="none"/>
          <w:lang w:val="en-US" w:eastAsia="zh-CN"/>
        </w:rPr>
        <w:t>91784</w:t>
      </w:r>
      <w:r>
        <w:rPr>
          <w:rFonts w:hint="eastAsia" w:ascii="方正仿宋_GBK" w:hAnsi="方正仿宋_GBK" w:eastAsia="方正仿宋_GBK" w:cs="方正仿宋_GBK"/>
          <w:color w:val="auto"/>
          <w:sz w:val="28"/>
          <w:szCs w:val="28"/>
          <w:highlight w:val="none"/>
        </w:rPr>
        <w:t>万元</w:t>
      </w:r>
      <w:r>
        <w:rPr>
          <w:rFonts w:hint="eastAsia" w:ascii="方正仿宋_GBK" w:hAnsi="方正仿宋_GBK" w:eastAsia="方正仿宋_GBK" w:cs="方正仿宋_GBK"/>
          <w:color w:val="auto"/>
          <w:sz w:val="28"/>
          <w:szCs w:val="28"/>
          <w:highlight w:val="none"/>
          <w:lang w:eastAsia="zh-CN"/>
        </w:rPr>
        <w:t>；</w:t>
      </w:r>
      <w:r>
        <w:rPr>
          <w:rFonts w:hint="eastAsia" w:ascii="方正仿宋_GBK" w:hAnsi="方正仿宋_GBK" w:eastAsia="方正仿宋_GBK" w:cs="方正仿宋_GBK"/>
          <w:color w:val="auto"/>
          <w:sz w:val="28"/>
          <w:szCs w:val="28"/>
          <w:highlight w:val="none"/>
        </w:rPr>
        <w:t>自治区</w:t>
      </w:r>
      <w:r>
        <w:rPr>
          <w:rFonts w:hint="eastAsia" w:ascii="方正仿宋_GBK" w:hAnsi="方正仿宋_GBK" w:eastAsia="方正仿宋_GBK" w:cs="方正仿宋_GBK"/>
          <w:color w:val="auto"/>
          <w:sz w:val="28"/>
          <w:szCs w:val="28"/>
          <w:highlight w:val="none"/>
          <w:lang w:eastAsia="zh-CN"/>
        </w:rPr>
        <w:t>配套预算资金</w:t>
      </w:r>
      <w:r>
        <w:rPr>
          <w:rFonts w:hint="eastAsia" w:ascii="Times New Roman" w:hAnsi="Times New Roman" w:eastAsia="方正仿宋_GBK" w:cs="方正仿宋_GBK"/>
          <w:color w:val="auto"/>
          <w:sz w:val="28"/>
          <w:szCs w:val="28"/>
          <w:highlight w:val="none"/>
          <w:lang w:val="en-US" w:eastAsia="zh-CN"/>
        </w:rPr>
        <w:t>174799</w:t>
      </w:r>
      <w:r>
        <w:rPr>
          <w:rFonts w:hint="eastAsia" w:ascii="方正仿宋_GBK" w:hAnsi="方正仿宋_GBK" w:eastAsia="方正仿宋_GBK" w:cs="方正仿宋_GBK"/>
          <w:color w:val="auto"/>
          <w:sz w:val="28"/>
          <w:szCs w:val="28"/>
          <w:highlight w:val="none"/>
          <w:lang w:val="en-US" w:eastAsia="zh-CN"/>
        </w:rPr>
        <w:t>万元，</w:t>
      </w:r>
      <w:r>
        <w:rPr>
          <w:rFonts w:hint="eastAsia" w:ascii="方正仿宋_GBK" w:hAnsi="方正仿宋_GBK" w:eastAsia="方正仿宋_GBK" w:cs="方正仿宋_GBK"/>
          <w:color w:val="auto"/>
          <w:sz w:val="28"/>
          <w:szCs w:val="28"/>
          <w:highlight w:val="none"/>
          <w:lang w:eastAsia="zh-CN"/>
        </w:rPr>
        <w:t>县市</w:t>
      </w:r>
      <w:r>
        <w:rPr>
          <w:rFonts w:hint="eastAsia" w:ascii="方正仿宋_GBK" w:hAnsi="方正仿宋_GBK" w:eastAsia="方正仿宋_GBK" w:cs="方正仿宋_GBK"/>
          <w:color w:val="auto"/>
          <w:sz w:val="28"/>
          <w:szCs w:val="28"/>
          <w:highlight w:val="none"/>
        </w:rPr>
        <w:t>配套</w:t>
      </w:r>
      <w:r>
        <w:rPr>
          <w:rFonts w:hint="eastAsia" w:ascii="方正仿宋_GBK" w:hAnsi="方正仿宋_GBK" w:eastAsia="方正仿宋_GBK" w:cs="方正仿宋_GBK"/>
          <w:color w:val="auto"/>
          <w:sz w:val="28"/>
          <w:szCs w:val="28"/>
          <w:highlight w:val="none"/>
          <w:lang w:eastAsia="zh-CN"/>
        </w:rPr>
        <w:t>预算</w:t>
      </w:r>
      <w:r>
        <w:rPr>
          <w:rFonts w:hint="eastAsia" w:ascii="方正仿宋_GBK" w:hAnsi="方正仿宋_GBK" w:eastAsia="方正仿宋_GBK" w:cs="方正仿宋_GBK"/>
          <w:color w:val="auto"/>
          <w:sz w:val="28"/>
          <w:szCs w:val="28"/>
          <w:highlight w:val="none"/>
        </w:rPr>
        <w:t>资金</w:t>
      </w:r>
      <w:r>
        <w:rPr>
          <w:rFonts w:hint="eastAsia" w:ascii="Times New Roman" w:hAnsi="Times New Roman" w:eastAsia="方正仿宋_GBK" w:cs="方正仿宋_GBK"/>
          <w:color w:val="auto"/>
          <w:sz w:val="28"/>
          <w:szCs w:val="28"/>
          <w:highlight w:val="none"/>
          <w:lang w:val="en-US" w:eastAsia="zh-CN"/>
        </w:rPr>
        <w:t>80314</w:t>
      </w:r>
      <w:r>
        <w:rPr>
          <w:rFonts w:hint="eastAsia" w:ascii="Times New Roman" w:hAnsi="Times New Roman" w:eastAsia="方正仿宋_GBK" w:cs="方正仿宋_GBK"/>
          <w:color w:val="auto"/>
          <w:sz w:val="28"/>
          <w:szCs w:val="28"/>
          <w:highlight w:val="none"/>
          <w:lang w:val="en-US" w:eastAsia="zh-CN"/>
        </w:rPr>
        <w:t>.</w:t>
      </w:r>
      <w:r>
        <w:rPr>
          <w:rFonts w:hint="eastAsia" w:ascii="Times New Roman" w:hAnsi="Times New Roman" w:eastAsia="方正仿宋_GBK" w:cs="方正仿宋_GBK"/>
          <w:color w:val="auto"/>
          <w:sz w:val="28"/>
          <w:szCs w:val="28"/>
          <w:highlight w:val="none"/>
          <w:lang w:val="en-US" w:eastAsia="zh-CN"/>
        </w:rPr>
        <w:t>26</w:t>
      </w:r>
      <w:r>
        <w:rPr>
          <w:rFonts w:hint="eastAsia" w:ascii="方正仿宋_GBK" w:hAnsi="方正仿宋_GBK" w:eastAsia="方正仿宋_GBK" w:cs="方正仿宋_GBK"/>
          <w:color w:val="auto"/>
          <w:sz w:val="28"/>
          <w:szCs w:val="28"/>
          <w:highlight w:val="none"/>
        </w:rPr>
        <w:t>万元</w:t>
      </w:r>
      <w:r>
        <w:rPr>
          <w:rFonts w:hint="eastAsia" w:ascii="方正仿宋_GBK" w:hAnsi="方正仿宋_GBK" w:eastAsia="方正仿宋_GBK" w:cs="方正仿宋_GBK"/>
          <w:color w:val="auto"/>
          <w:sz w:val="28"/>
          <w:szCs w:val="28"/>
          <w:highlight w:val="none"/>
          <w:lang w:eastAsia="zh-CN"/>
        </w:rPr>
        <w:t>。</w:t>
      </w:r>
      <w:r>
        <w:rPr>
          <w:rFonts w:hint="eastAsia" w:ascii="方正仿宋_GBK" w:hAnsi="方正仿宋_GBK" w:eastAsia="方正仿宋_GBK" w:cs="方正仿宋_GBK"/>
          <w:color w:val="auto"/>
          <w:sz w:val="28"/>
          <w:szCs w:val="28"/>
          <w:highlight w:val="none"/>
        </w:rPr>
        <w:t>资金到位</w:t>
      </w:r>
      <w:r>
        <w:rPr>
          <w:rFonts w:hint="eastAsia" w:ascii="Times New Roman" w:hAnsi="Times New Roman" w:eastAsia="方正仿宋_GBK" w:cs="方正仿宋_GBK"/>
          <w:color w:val="auto"/>
          <w:sz w:val="28"/>
          <w:szCs w:val="28"/>
          <w:highlight w:val="none"/>
          <w:lang w:val="en-US" w:eastAsia="zh-CN"/>
        </w:rPr>
        <w:t>1049443</w:t>
      </w:r>
      <w:r>
        <w:rPr>
          <w:rFonts w:hint="eastAsia" w:ascii="方正仿宋_GBK" w:hAnsi="方正仿宋_GBK" w:eastAsia="方正仿宋_GBK" w:cs="方正仿宋_GBK"/>
          <w:color w:val="auto"/>
          <w:sz w:val="28"/>
          <w:szCs w:val="28"/>
          <w:highlight w:val="none"/>
          <w:lang w:val="en-US" w:eastAsia="zh-CN"/>
        </w:rPr>
        <w:t>.</w:t>
      </w:r>
      <w:r>
        <w:rPr>
          <w:rFonts w:hint="eastAsia" w:ascii="Times New Roman" w:hAnsi="Times New Roman" w:eastAsia="方正仿宋_GBK" w:cs="方正仿宋_GBK"/>
          <w:color w:val="auto"/>
          <w:sz w:val="28"/>
          <w:szCs w:val="28"/>
          <w:highlight w:val="none"/>
          <w:lang w:val="en-US" w:eastAsia="zh-CN"/>
        </w:rPr>
        <w:t>26</w:t>
      </w:r>
      <w:r>
        <w:rPr>
          <w:rFonts w:hint="eastAsia" w:ascii="方正仿宋_GBK" w:hAnsi="方正仿宋_GBK" w:eastAsia="方正仿宋_GBK" w:cs="方正仿宋_GBK"/>
          <w:color w:val="auto"/>
          <w:sz w:val="28"/>
          <w:szCs w:val="28"/>
          <w:highlight w:val="none"/>
        </w:rPr>
        <w:t>万元，到位率</w:t>
      </w:r>
      <w:r>
        <w:rPr>
          <w:rFonts w:hint="eastAsia" w:ascii="Times New Roman" w:hAnsi="Times New Roman" w:eastAsia="方正仿宋_GBK" w:cs="方正仿宋_GBK"/>
          <w:color w:val="auto"/>
          <w:sz w:val="28"/>
          <w:szCs w:val="28"/>
          <w:highlight w:val="none"/>
          <w:lang w:val="en-US" w:eastAsia="zh-CN"/>
        </w:rPr>
        <w:t>100</w:t>
      </w:r>
      <w:r>
        <w:rPr>
          <w:rFonts w:hint="eastAsia" w:ascii="Times New Roman" w:hAnsi="Times New Roman" w:eastAsia="方正仿宋_GBK" w:cs="方正仿宋_GBK"/>
          <w:color w:val="auto"/>
          <w:sz w:val="28"/>
          <w:szCs w:val="28"/>
          <w:highlight w:val="none"/>
          <w:lang w:val="en-US" w:eastAsia="zh-CN"/>
        </w:rPr>
        <w:t>%</w:t>
      </w:r>
      <w:r>
        <w:rPr>
          <w:rFonts w:hint="eastAsia" w:ascii="方正仿宋_GBK" w:hAnsi="方正仿宋_GBK" w:eastAsia="方正仿宋_GBK" w:cs="方正仿宋_GBK"/>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420" w:leftChars="200"/>
        <w:textAlignment w:val="auto"/>
        <w:rPr>
          <w:rFonts w:hint="eastAsia" w:ascii="方正仿宋_GBK" w:hAnsi="方正仿宋_GBK" w:eastAsia="方正仿宋_GBK" w:cs="方正仿宋_GBK"/>
          <w:b/>
          <w:bCs/>
          <w:color w:val="auto"/>
          <w:sz w:val="28"/>
          <w:szCs w:val="28"/>
          <w:highlight w:val="none"/>
        </w:rPr>
      </w:pPr>
      <w:r>
        <w:rPr>
          <w:rFonts w:hint="eastAsia" w:ascii="Times New Roman" w:hAnsi="Times New Roman" w:eastAsia="方正仿宋_GBK" w:cs="方正仿宋_GBK"/>
          <w:b/>
          <w:bCs/>
          <w:color w:val="auto"/>
          <w:sz w:val="28"/>
          <w:szCs w:val="28"/>
          <w:highlight w:val="none"/>
        </w:rPr>
        <w:t>2</w:t>
      </w:r>
      <w:r>
        <w:rPr>
          <w:rFonts w:hint="eastAsia" w:ascii="方正仿宋_GBK" w:hAnsi="方正仿宋_GBK" w:eastAsia="方正仿宋_GBK" w:cs="方正仿宋_GBK"/>
          <w:b/>
          <w:bCs/>
          <w:color w:val="auto"/>
          <w:sz w:val="28"/>
          <w:szCs w:val="28"/>
          <w:highlight w:val="none"/>
        </w:rPr>
        <w:t>、项目资金执行情况分析</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auto"/>
          <w:sz w:val="28"/>
          <w:szCs w:val="28"/>
          <w:highlight w:val="none"/>
        </w:rPr>
      </w:pPr>
      <w:r>
        <w:rPr>
          <w:rFonts w:hint="eastAsia" w:ascii="方正仿宋_GBK" w:hAnsi="方正仿宋_GBK" w:eastAsia="方正仿宋_GBK" w:cs="方正仿宋_GBK"/>
          <w:color w:val="auto"/>
          <w:sz w:val="28"/>
          <w:szCs w:val="28"/>
          <w:highlight w:val="none"/>
          <w:lang w:eastAsia="zh-CN"/>
        </w:rPr>
        <w:t>截至</w:t>
      </w:r>
      <w:r>
        <w:rPr>
          <w:rFonts w:hint="eastAsia" w:ascii="Times New Roman" w:hAnsi="Times New Roman" w:eastAsia="方正仿宋_GBK" w:cs="方正仿宋_GBK"/>
          <w:color w:val="auto"/>
          <w:sz w:val="28"/>
          <w:szCs w:val="28"/>
          <w:highlight w:val="none"/>
        </w:rPr>
        <w:t>20</w:t>
      </w:r>
      <w:r>
        <w:rPr>
          <w:rFonts w:hint="eastAsia" w:ascii="Times New Roman" w:hAnsi="Times New Roman" w:eastAsia="方正仿宋_GBK" w:cs="方正仿宋_GBK"/>
          <w:color w:val="auto"/>
          <w:sz w:val="28"/>
          <w:szCs w:val="28"/>
          <w:highlight w:val="none"/>
          <w:lang w:val="en-US" w:eastAsia="zh-CN"/>
        </w:rPr>
        <w:t>23</w:t>
      </w:r>
      <w:r>
        <w:rPr>
          <w:rFonts w:hint="eastAsia" w:ascii="方正仿宋_GBK" w:hAnsi="方正仿宋_GBK" w:eastAsia="方正仿宋_GBK" w:cs="方正仿宋_GBK"/>
          <w:color w:val="auto"/>
          <w:sz w:val="28"/>
          <w:szCs w:val="28"/>
          <w:highlight w:val="none"/>
        </w:rPr>
        <w:t>年</w:t>
      </w:r>
      <w:r>
        <w:rPr>
          <w:rFonts w:hint="eastAsia" w:ascii="Times New Roman" w:hAnsi="Times New Roman" w:eastAsia="方正仿宋_GBK" w:cs="方正仿宋_GBK"/>
          <w:color w:val="auto"/>
          <w:sz w:val="28"/>
          <w:szCs w:val="28"/>
          <w:highlight w:val="none"/>
        </w:rPr>
        <w:t>12</w:t>
      </w:r>
      <w:r>
        <w:rPr>
          <w:rFonts w:hint="eastAsia" w:ascii="方正仿宋_GBK" w:hAnsi="方正仿宋_GBK" w:eastAsia="方正仿宋_GBK" w:cs="方正仿宋_GBK"/>
          <w:color w:val="auto"/>
          <w:sz w:val="28"/>
          <w:szCs w:val="28"/>
          <w:highlight w:val="none"/>
        </w:rPr>
        <w:t>月</w:t>
      </w:r>
      <w:r>
        <w:rPr>
          <w:rFonts w:hint="eastAsia" w:ascii="Times New Roman" w:hAnsi="Times New Roman" w:eastAsia="方正仿宋_GBK" w:cs="方正仿宋_GBK"/>
          <w:color w:val="auto"/>
          <w:sz w:val="28"/>
          <w:szCs w:val="28"/>
          <w:highlight w:val="none"/>
        </w:rPr>
        <w:t>31</w:t>
      </w:r>
      <w:r>
        <w:rPr>
          <w:rFonts w:hint="eastAsia" w:ascii="方正仿宋_GBK" w:hAnsi="方正仿宋_GBK" w:eastAsia="方正仿宋_GBK" w:cs="方正仿宋_GBK"/>
          <w:color w:val="auto"/>
          <w:sz w:val="28"/>
          <w:szCs w:val="28"/>
          <w:highlight w:val="none"/>
        </w:rPr>
        <w:t>日，</w:t>
      </w:r>
      <w:r>
        <w:rPr>
          <w:rFonts w:hint="eastAsia" w:ascii="Times New Roman" w:hAnsi="Times New Roman" w:eastAsia="方正仿宋_GBK" w:cs="方正仿宋_GBK"/>
          <w:color w:val="auto"/>
          <w:sz w:val="28"/>
          <w:szCs w:val="28"/>
          <w:highlight w:val="none"/>
        </w:rPr>
        <w:t>20</w:t>
      </w:r>
      <w:r>
        <w:rPr>
          <w:rFonts w:hint="eastAsia" w:ascii="Times New Roman" w:hAnsi="Times New Roman" w:eastAsia="方正仿宋_GBK" w:cs="方正仿宋_GBK"/>
          <w:color w:val="auto"/>
          <w:sz w:val="28"/>
          <w:szCs w:val="28"/>
          <w:highlight w:val="none"/>
          <w:lang w:val="en-US" w:eastAsia="zh-CN"/>
        </w:rPr>
        <w:t>23</w:t>
      </w:r>
      <w:r>
        <w:rPr>
          <w:rFonts w:hint="eastAsia" w:ascii="方正仿宋_GBK" w:hAnsi="方正仿宋_GBK" w:eastAsia="方正仿宋_GBK" w:cs="方正仿宋_GBK"/>
          <w:color w:val="auto"/>
          <w:sz w:val="28"/>
          <w:szCs w:val="28"/>
          <w:highlight w:val="none"/>
        </w:rPr>
        <w:t>年度用于</w:t>
      </w:r>
      <w:r>
        <w:rPr>
          <w:rFonts w:hint="eastAsia" w:ascii="方正仿宋_GBK" w:hAnsi="方正仿宋_GBK" w:eastAsia="方正仿宋_GBK" w:cs="方正仿宋_GBK"/>
          <w:color w:val="auto"/>
          <w:sz w:val="28"/>
          <w:szCs w:val="28"/>
          <w:highlight w:val="none"/>
          <w:lang w:val="en-US" w:eastAsia="zh-CN"/>
        </w:rPr>
        <w:t>对城乡参保人员的补助</w:t>
      </w:r>
      <w:r>
        <w:rPr>
          <w:rFonts w:hint="eastAsia" w:ascii="方正仿宋_GBK" w:hAnsi="方正仿宋_GBK" w:eastAsia="方正仿宋_GBK" w:cs="方正仿宋_GBK"/>
          <w:color w:val="auto"/>
          <w:sz w:val="28"/>
          <w:szCs w:val="28"/>
          <w:highlight w:val="none"/>
        </w:rPr>
        <w:t>资金总计</w:t>
      </w:r>
      <w:r>
        <w:rPr>
          <w:rFonts w:hint="eastAsia" w:ascii="Times New Roman" w:hAnsi="Times New Roman" w:eastAsia="方正仿宋_GBK" w:cs="方正仿宋_GBK"/>
          <w:color w:val="auto"/>
          <w:sz w:val="28"/>
          <w:szCs w:val="28"/>
          <w:highlight w:val="none"/>
          <w:lang w:val="en-US" w:eastAsia="zh-CN"/>
        </w:rPr>
        <w:t>1049443</w:t>
      </w:r>
      <w:r>
        <w:rPr>
          <w:rFonts w:hint="eastAsia" w:ascii="方正仿宋_GBK" w:hAnsi="方正仿宋_GBK" w:eastAsia="方正仿宋_GBK" w:cs="方正仿宋_GBK"/>
          <w:color w:val="auto"/>
          <w:sz w:val="28"/>
          <w:szCs w:val="28"/>
          <w:highlight w:val="none"/>
          <w:lang w:val="en-US" w:eastAsia="zh-CN"/>
        </w:rPr>
        <w:t>.</w:t>
      </w:r>
      <w:r>
        <w:rPr>
          <w:rFonts w:hint="eastAsia" w:ascii="Times New Roman" w:hAnsi="Times New Roman" w:eastAsia="方正仿宋_GBK" w:cs="方正仿宋_GBK"/>
          <w:color w:val="auto"/>
          <w:sz w:val="28"/>
          <w:szCs w:val="28"/>
          <w:highlight w:val="none"/>
          <w:lang w:val="en-US" w:eastAsia="zh-CN"/>
        </w:rPr>
        <w:t>26</w:t>
      </w:r>
      <w:r>
        <w:rPr>
          <w:rFonts w:hint="eastAsia" w:ascii="方正仿宋_GBK" w:hAnsi="方正仿宋_GBK" w:eastAsia="方正仿宋_GBK" w:cs="方正仿宋_GBK"/>
          <w:color w:val="auto"/>
          <w:sz w:val="28"/>
          <w:szCs w:val="28"/>
          <w:highlight w:val="none"/>
        </w:rPr>
        <w:t>万元</w:t>
      </w:r>
      <w:r>
        <w:rPr>
          <w:rFonts w:hint="eastAsia" w:ascii="方正仿宋_GBK" w:hAnsi="方正仿宋_GBK" w:eastAsia="方正仿宋_GBK" w:cs="方正仿宋_GBK"/>
          <w:color w:val="auto"/>
          <w:sz w:val="28"/>
          <w:szCs w:val="28"/>
          <w:highlight w:val="none"/>
          <w:lang w:eastAsia="zh-CN"/>
        </w:rPr>
        <w:t>，</w:t>
      </w:r>
      <w:r>
        <w:rPr>
          <w:rFonts w:hint="eastAsia" w:ascii="方正仿宋_GBK" w:hAnsi="方正仿宋_GBK" w:eastAsia="方正仿宋_GBK" w:cs="方正仿宋_GBK"/>
          <w:color w:val="auto"/>
          <w:sz w:val="28"/>
          <w:szCs w:val="28"/>
          <w:highlight w:val="none"/>
        </w:rPr>
        <w:t>共计执行</w:t>
      </w:r>
      <w:r>
        <w:rPr>
          <w:rFonts w:hint="eastAsia" w:ascii="Times New Roman" w:hAnsi="Times New Roman" w:eastAsia="方正仿宋_GBK" w:cs="方正仿宋_GBK"/>
          <w:color w:val="auto"/>
          <w:sz w:val="28"/>
          <w:szCs w:val="28"/>
          <w:highlight w:val="none"/>
          <w:lang w:val="en-US" w:eastAsia="zh-CN"/>
        </w:rPr>
        <w:t>1049443</w:t>
      </w:r>
      <w:r>
        <w:rPr>
          <w:rFonts w:hint="eastAsia" w:ascii="方正仿宋_GBK" w:hAnsi="方正仿宋_GBK" w:eastAsia="方正仿宋_GBK" w:cs="方正仿宋_GBK"/>
          <w:color w:val="auto"/>
          <w:sz w:val="28"/>
          <w:szCs w:val="28"/>
          <w:highlight w:val="none"/>
          <w:lang w:val="en-US" w:eastAsia="zh-CN"/>
        </w:rPr>
        <w:t>.</w:t>
      </w:r>
      <w:r>
        <w:rPr>
          <w:rFonts w:hint="eastAsia" w:ascii="Times New Roman" w:hAnsi="Times New Roman" w:eastAsia="方正仿宋_GBK" w:cs="方正仿宋_GBK"/>
          <w:color w:val="auto"/>
          <w:sz w:val="28"/>
          <w:szCs w:val="28"/>
          <w:highlight w:val="none"/>
          <w:lang w:val="en-US" w:eastAsia="zh-CN"/>
        </w:rPr>
        <w:t>26</w:t>
      </w:r>
      <w:r>
        <w:rPr>
          <w:rFonts w:hint="eastAsia" w:ascii="方正仿宋_GBK" w:hAnsi="方正仿宋_GBK" w:eastAsia="方正仿宋_GBK" w:cs="方正仿宋_GBK"/>
          <w:color w:val="auto"/>
          <w:sz w:val="28"/>
          <w:szCs w:val="28"/>
          <w:highlight w:val="none"/>
        </w:rPr>
        <w:t>万元，总体执行率</w:t>
      </w:r>
      <w:r>
        <w:rPr>
          <w:rFonts w:hint="eastAsia" w:ascii="Times New Roman" w:hAnsi="Times New Roman" w:eastAsia="方正仿宋_GBK" w:cs="方正仿宋_GBK"/>
          <w:color w:val="auto"/>
          <w:sz w:val="28"/>
          <w:szCs w:val="28"/>
          <w:highlight w:val="none"/>
          <w:lang w:val="en-US" w:eastAsia="zh-CN"/>
        </w:rPr>
        <w:t>100</w:t>
      </w:r>
      <w:r>
        <w:rPr>
          <w:rFonts w:hint="eastAsia" w:ascii="Times New Roman" w:hAnsi="Times New Roman" w:eastAsia="方正仿宋_GBK" w:cs="方正仿宋_GBK"/>
          <w:color w:val="auto"/>
          <w:sz w:val="28"/>
          <w:szCs w:val="28"/>
          <w:highlight w:val="none"/>
          <w:lang w:val="en-US" w:eastAsia="zh-CN"/>
        </w:rPr>
        <w:t>%</w:t>
      </w:r>
      <w:r>
        <w:rPr>
          <w:rFonts w:hint="eastAsia" w:ascii="方正仿宋_GBK" w:hAnsi="方正仿宋_GBK" w:eastAsia="方正仿宋_GBK" w:cs="方正仿宋_GBK"/>
          <w:color w:val="auto"/>
          <w:sz w:val="28"/>
          <w:szCs w:val="28"/>
          <w:highlight w:val="none"/>
        </w:rPr>
        <w:t>，具体如下：</w:t>
      </w:r>
    </w:p>
    <w:p>
      <w:pPr>
        <w:pStyle w:val="2"/>
        <w:rPr>
          <w:rFonts w:hint="eastAsia"/>
        </w:rPr>
      </w:pPr>
    </w:p>
    <w:p>
      <w:pPr>
        <w:pStyle w:val="2"/>
        <w:rPr>
          <w:rFonts w:hint="eastAsia"/>
        </w:rPr>
      </w:pPr>
    </w:p>
    <w:tbl>
      <w:tblPr>
        <w:tblStyle w:val="10"/>
        <w:tblW w:w="5000" w:type="pct"/>
        <w:tblInd w:w="0" w:type="dxa"/>
        <w:shd w:val="clear" w:color="auto" w:fill="auto"/>
        <w:tblLayout w:type="autofit"/>
        <w:tblCellMar>
          <w:top w:w="0" w:type="dxa"/>
          <w:left w:w="0" w:type="dxa"/>
          <w:bottom w:w="0" w:type="dxa"/>
          <w:right w:w="0" w:type="dxa"/>
        </w:tblCellMar>
      </w:tblPr>
      <w:tblGrid>
        <w:gridCol w:w="666"/>
        <w:gridCol w:w="1426"/>
        <w:gridCol w:w="1721"/>
        <w:gridCol w:w="1630"/>
        <w:gridCol w:w="1721"/>
        <w:gridCol w:w="1598"/>
      </w:tblGrid>
      <w:tr>
        <w:tblPrEx>
          <w:tblCellMar>
            <w:top w:w="0" w:type="dxa"/>
            <w:left w:w="0" w:type="dxa"/>
            <w:bottom w:w="0" w:type="dxa"/>
            <w:right w:w="0" w:type="dxa"/>
          </w:tblCellMar>
        </w:tblPrEx>
        <w:trPr>
          <w:trHeight w:val="624" w:hRule="atLeast"/>
        </w:trPr>
        <w:tc>
          <w:tcPr>
            <w:tcW w:w="5000" w:type="pct"/>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b/>
                <w:i w:val="0"/>
                <w:color w:val="000000"/>
                <w:sz w:val="18"/>
                <w:szCs w:val="18"/>
                <w:highlight w:val="none"/>
                <w:u w:val="none"/>
              </w:rPr>
            </w:pPr>
            <w:r>
              <w:rPr>
                <w:rFonts w:hint="eastAsia" w:ascii="方正仿宋_GBK" w:hAnsi="方正仿宋_GBK" w:eastAsia="方正仿宋_GBK" w:cs="方正仿宋_GBK"/>
                <w:b/>
                <w:i w:val="0"/>
                <w:color w:val="000000"/>
                <w:kern w:val="0"/>
                <w:sz w:val="24"/>
                <w:szCs w:val="24"/>
                <w:highlight w:val="none"/>
                <w:u w:val="none"/>
                <w:lang w:val="en-US" w:eastAsia="zh-CN" w:bidi="ar"/>
              </w:rPr>
              <w:t>财政补助资金执行情况</w:t>
            </w:r>
          </w:p>
        </w:tc>
      </w:tr>
      <w:tr>
        <w:tblPrEx>
          <w:tblCellMar>
            <w:top w:w="0" w:type="dxa"/>
            <w:left w:w="0" w:type="dxa"/>
            <w:bottom w:w="0" w:type="dxa"/>
            <w:right w:w="0" w:type="dxa"/>
          </w:tblCellMar>
        </w:tblPrEx>
        <w:trPr>
          <w:trHeight w:val="624" w:hRule="atLeast"/>
        </w:trPr>
        <w:tc>
          <w:tcPr>
            <w:tcW w:w="380" w:type="pct"/>
            <w:tcBorders>
              <w:top w:val="nil"/>
              <w:left w:val="nil"/>
              <w:bottom w:val="nil"/>
              <w:right w:val="nil"/>
            </w:tcBorders>
            <w:shd w:val="clear" w:color="auto" w:fill="auto"/>
            <w:tcMar>
              <w:top w:w="15" w:type="dxa"/>
              <w:left w:w="15" w:type="dxa"/>
              <w:right w:w="15" w:type="dxa"/>
            </w:tcMar>
            <w:vAlign w:val="center"/>
          </w:tcPr>
          <w:p>
            <w:pPr>
              <w:rPr>
                <w:rFonts w:hint="eastAsia" w:ascii="方正仿宋_GBK" w:hAnsi="方正仿宋_GBK" w:eastAsia="方正仿宋_GBK" w:cs="方正仿宋_GBK"/>
                <w:i w:val="0"/>
                <w:color w:val="000000"/>
                <w:sz w:val="18"/>
                <w:szCs w:val="18"/>
                <w:highlight w:val="none"/>
                <w:u w:val="none"/>
              </w:rPr>
            </w:pPr>
          </w:p>
        </w:tc>
        <w:tc>
          <w:tcPr>
            <w:tcW w:w="814" w:type="pct"/>
            <w:tcBorders>
              <w:top w:val="nil"/>
              <w:left w:val="nil"/>
              <w:bottom w:val="nil"/>
              <w:right w:val="nil"/>
            </w:tcBorders>
            <w:shd w:val="clear" w:color="auto" w:fill="auto"/>
            <w:tcMar>
              <w:top w:w="15" w:type="dxa"/>
              <w:left w:w="15" w:type="dxa"/>
              <w:right w:w="15" w:type="dxa"/>
            </w:tcMar>
            <w:vAlign w:val="center"/>
          </w:tcPr>
          <w:p>
            <w:pPr>
              <w:rPr>
                <w:rFonts w:hint="eastAsia" w:ascii="方正仿宋_GBK" w:hAnsi="方正仿宋_GBK" w:eastAsia="方正仿宋_GBK" w:cs="方正仿宋_GBK"/>
                <w:i w:val="0"/>
                <w:color w:val="000000"/>
                <w:sz w:val="18"/>
                <w:szCs w:val="18"/>
                <w:highlight w:val="none"/>
                <w:u w:val="none"/>
              </w:rPr>
            </w:pPr>
          </w:p>
        </w:tc>
        <w:tc>
          <w:tcPr>
            <w:tcW w:w="982" w:type="pct"/>
            <w:tcBorders>
              <w:top w:val="nil"/>
              <w:left w:val="nil"/>
              <w:bottom w:val="nil"/>
              <w:right w:val="nil"/>
            </w:tcBorders>
            <w:shd w:val="clear" w:color="auto" w:fill="auto"/>
            <w:tcMar>
              <w:top w:w="15" w:type="dxa"/>
              <w:left w:w="15" w:type="dxa"/>
              <w:right w:w="15" w:type="dxa"/>
            </w:tcMar>
            <w:vAlign w:val="center"/>
          </w:tcPr>
          <w:p>
            <w:pPr>
              <w:rPr>
                <w:rFonts w:hint="eastAsia" w:ascii="方正仿宋_GBK" w:hAnsi="方正仿宋_GBK" w:eastAsia="方正仿宋_GBK" w:cs="方正仿宋_GBK"/>
                <w:i w:val="0"/>
                <w:color w:val="000000"/>
                <w:sz w:val="18"/>
                <w:szCs w:val="18"/>
                <w:highlight w:val="none"/>
                <w:u w:val="none"/>
              </w:rPr>
            </w:pPr>
          </w:p>
        </w:tc>
        <w:tc>
          <w:tcPr>
            <w:tcW w:w="930" w:type="pct"/>
            <w:tcBorders>
              <w:top w:val="nil"/>
              <w:left w:val="nil"/>
              <w:bottom w:val="nil"/>
              <w:right w:val="nil"/>
            </w:tcBorders>
            <w:shd w:val="clear" w:color="auto" w:fill="auto"/>
            <w:tcMar>
              <w:top w:w="15" w:type="dxa"/>
              <w:left w:w="15" w:type="dxa"/>
              <w:right w:w="15" w:type="dxa"/>
            </w:tcMar>
            <w:vAlign w:val="center"/>
          </w:tcPr>
          <w:p>
            <w:pPr>
              <w:rPr>
                <w:rFonts w:hint="eastAsia" w:ascii="方正仿宋_GBK" w:hAnsi="方正仿宋_GBK" w:eastAsia="方正仿宋_GBK" w:cs="方正仿宋_GBK"/>
                <w:i w:val="0"/>
                <w:color w:val="000000"/>
                <w:sz w:val="18"/>
                <w:szCs w:val="18"/>
                <w:highlight w:val="none"/>
                <w:u w:val="none"/>
              </w:rPr>
            </w:pPr>
          </w:p>
        </w:tc>
        <w:tc>
          <w:tcPr>
            <w:tcW w:w="982" w:type="pct"/>
            <w:tcBorders>
              <w:top w:val="nil"/>
              <w:left w:val="nil"/>
              <w:bottom w:val="nil"/>
              <w:right w:val="nil"/>
            </w:tcBorders>
            <w:shd w:val="clear" w:color="auto" w:fill="auto"/>
            <w:tcMar>
              <w:top w:w="15" w:type="dxa"/>
              <w:left w:w="15" w:type="dxa"/>
              <w:right w:w="15" w:type="dxa"/>
            </w:tcMar>
            <w:vAlign w:val="center"/>
          </w:tcPr>
          <w:p>
            <w:pPr>
              <w:rPr>
                <w:rFonts w:hint="eastAsia" w:ascii="方正仿宋_GBK" w:hAnsi="方正仿宋_GBK" w:eastAsia="方正仿宋_GBK" w:cs="方正仿宋_GBK"/>
                <w:i w:val="0"/>
                <w:color w:val="000000"/>
                <w:sz w:val="18"/>
                <w:szCs w:val="18"/>
                <w:highlight w:val="none"/>
                <w:u w:val="none"/>
              </w:rPr>
            </w:pPr>
          </w:p>
        </w:tc>
        <w:tc>
          <w:tcPr>
            <w:tcW w:w="910" w:type="pct"/>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单位：万元</w:t>
            </w:r>
          </w:p>
        </w:tc>
      </w:tr>
      <w:tr>
        <w:tblPrEx>
          <w:shd w:val="clear" w:color="auto" w:fill="auto"/>
          <w:tblCellMar>
            <w:top w:w="0" w:type="dxa"/>
            <w:left w:w="0" w:type="dxa"/>
            <w:bottom w:w="0" w:type="dxa"/>
            <w:right w:w="0" w:type="dxa"/>
          </w:tblCellMar>
        </w:tblPrEx>
        <w:trPr>
          <w:trHeight w:val="624" w:hRule="atLeast"/>
        </w:trPr>
        <w:tc>
          <w:tcPr>
            <w:tcW w:w="38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编号</w:t>
            </w:r>
          </w:p>
        </w:tc>
        <w:tc>
          <w:tcPr>
            <w:tcW w:w="814"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单位</w:t>
            </w:r>
          </w:p>
        </w:tc>
        <w:tc>
          <w:tcPr>
            <w:tcW w:w="191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财政补助资金预算数</w:t>
            </w:r>
          </w:p>
        </w:tc>
        <w:tc>
          <w:tcPr>
            <w:tcW w:w="1892"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全年实际支出</w:t>
            </w:r>
          </w:p>
        </w:tc>
      </w:tr>
      <w:tr>
        <w:tblPrEx>
          <w:tblCellMar>
            <w:top w:w="0" w:type="dxa"/>
            <w:left w:w="0" w:type="dxa"/>
            <w:bottom w:w="0" w:type="dxa"/>
            <w:right w:w="0" w:type="dxa"/>
          </w:tblCellMar>
        </w:tblPrEx>
        <w:trPr>
          <w:trHeight w:val="624" w:hRule="atLeast"/>
        </w:trPr>
        <w:tc>
          <w:tcPr>
            <w:tcW w:w="38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814"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中央</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地方</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中央</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color w:val="000000"/>
                <w:kern w:val="0"/>
                <w:sz w:val="18"/>
                <w:szCs w:val="18"/>
                <w:highlight w:val="none"/>
                <w:u w:val="none"/>
                <w:lang w:val="en-US" w:eastAsia="zh-CN" w:bidi="ar"/>
              </w:rPr>
              <w:t>地方</w:t>
            </w:r>
          </w:p>
        </w:tc>
      </w:tr>
      <w:tr>
        <w:tblPrEx>
          <w:shd w:val="clear" w:color="auto" w:fill="auto"/>
          <w:tblCellMar>
            <w:top w:w="0" w:type="dxa"/>
            <w:left w:w="0" w:type="dxa"/>
            <w:bottom w:w="0" w:type="dxa"/>
            <w:right w:w="0" w:type="dxa"/>
          </w:tblCellMar>
        </w:tblPrEx>
        <w:trPr>
          <w:trHeight w:val="624" w:hRule="atLeast"/>
        </w:trPr>
        <w:tc>
          <w:tcPr>
            <w:tcW w:w="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方正仿宋_GBK" w:hAnsi="方正仿宋_GBK" w:eastAsia="方正仿宋_GBK" w:cs="方正仿宋_GBK"/>
                <w:i w:val="0"/>
                <w:color w:val="000000"/>
                <w:sz w:val="18"/>
                <w:szCs w:val="18"/>
                <w:highlight w:val="none"/>
                <w:u w:val="none"/>
              </w:rPr>
            </w:pPr>
          </w:p>
        </w:tc>
        <w:tc>
          <w:tcPr>
            <w:tcW w:w="8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lang w:eastAsia="zh-CN"/>
              </w:rPr>
            </w:pPr>
            <w:r>
              <w:rPr>
                <w:rFonts w:hint="eastAsia" w:ascii="方正仿宋_GBK" w:hAnsi="方正仿宋_GBK" w:eastAsia="方正仿宋_GBK" w:cs="方正仿宋_GBK"/>
                <w:i w:val="0"/>
                <w:color w:val="000000"/>
                <w:sz w:val="18"/>
                <w:szCs w:val="18"/>
                <w:highlight w:val="none"/>
                <w:u w:val="none"/>
                <w:lang w:eastAsia="zh-CN"/>
              </w:rPr>
              <w:t>全区合计</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794330</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255113</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26</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794330</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255113</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26</w:t>
            </w:r>
          </w:p>
        </w:tc>
      </w:tr>
      <w:tr>
        <w:tblPrEx>
          <w:tblCellMar>
            <w:top w:w="0" w:type="dxa"/>
            <w:left w:w="0" w:type="dxa"/>
            <w:bottom w:w="0" w:type="dxa"/>
            <w:right w:w="0" w:type="dxa"/>
          </w:tblCellMar>
        </w:tblPrEx>
        <w:trPr>
          <w:trHeight w:val="624" w:hRule="atLeast"/>
        </w:trPr>
        <w:tc>
          <w:tcPr>
            <w:tcW w:w="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1</w:t>
            </w:r>
          </w:p>
        </w:tc>
        <w:tc>
          <w:tcPr>
            <w:tcW w:w="8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乌鲁木齐</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52304</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13226</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36</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52304</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13226</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36</w:t>
            </w:r>
          </w:p>
        </w:tc>
      </w:tr>
      <w:tr>
        <w:tblPrEx>
          <w:tblCellMar>
            <w:top w:w="0" w:type="dxa"/>
            <w:left w:w="0" w:type="dxa"/>
            <w:bottom w:w="0" w:type="dxa"/>
            <w:right w:w="0" w:type="dxa"/>
          </w:tblCellMar>
        </w:tblPrEx>
        <w:trPr>
          <w:trHeight w:val="624" w:hRule="atLeast"/>
        </w:trPr>
        <w:tc>
          <w:tcPr>
            <w:tcW w:w="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2</w:t>
            </w:r>
          </w:p>
        </w:tc>
        <w:tc>
          <w:tcPr>
            <w:tcW w:w="8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克拉玛依</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5533</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7857</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68</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5533</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7857</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68</w:t>
            </w:r>
          </w:p>
        </w:tc>
      </w:tr>
      <w:tr>
        <w:tblPrEx>
          <w:shd w:val="clear" w:color="auto" w:fill="auto"/>
          <w:tblCellMar>
            <w:top w:w="0" w:type="dxa"/>
            <w:left w:w="0" w:type="dxa"/>
            <w:bottom w:w="0" w:type="dxa"/>
            <w:right w:w="0" w:type="dxa"/>
          </w:tblCellMar>
        </w:tblPrEx>
        <w:trPr>
          <w:trHeight w:val="624" w:hRule="atLeast"/>
        </w:trPr>
        <w:tc>
          <w:tcPr>
            <w:tcW w:w="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3</w:t>
            </w:r>
          </w:p>
        </w:tc>
        <w:tc>
          <w:tcPr>
            <w:tcW w:w="8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伊犁州</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94872</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23332</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86</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94872</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23332</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86</w:t>
            </w:r>
          </w:p>
        </w:tc>
      </w:tr>
      <w:tr>
        <w:tblPrEx>
          <w:tblCellMar>
            <w:top w:w="0" w:type="dxa"/>
            <w:left w:w="0" w:type="dxa"/>
            <w:bottom w:w="0" w:type="dxa"/>
            <w:right w:w="0" w:type="dxa"/>
          </w:tblCellMar>
        </w:tblPrEx>
        <w:trPr>
          <w:trHeight w:val="624" w:hRule="atLeast"/>
        </w:trPr>
        <w:tc>
          <w:tcPr>
            <w:tcW w:w="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4</w:t>
            </w:r>
          </w:p>
        </w:tc>
        <w:tc>
          <w:tcPr>
            <w:tcW w:w="8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塔城</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33005</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8206</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09</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33005</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8206</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09</w:t>
            </w:r>
          </w:p>
        </w:tc>
      </w:tr>
      <w:tr>
        <w:tblPrEx>
          <w:shd w:val="clear" w:color="auto" w:fill="auto"/>
          <w:tblCellMar>
            <w:top w:w="0" w:type="dxa"/>
            <w:left w:w="0" w:type="dxa"/>
            <w:bottom w:w="0" w:type="dxa"/>
            <w:right w:w="0" w:type="dxa"/>
          </w:tblCellMar>
        </w:tblPrEx>
        <w:trPr>
          <w:trHeight w:val="624" w:hRule="atLeast"/>
        </w:trPr>
        <w:tc>
          <w:tcPr>
            <w:tcW w:w="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5</w:t>
            </w:r>
          </w:p>
        </w:tc>
        <w:tc>
          <w:tcPr>
            <w:tcW w:w="8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阿勒泰</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20737</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9832</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20737</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9832</w:t>
            </w:r>
          </w:p>
        </w:tc>
      </w:tr>
      <w:tr>
        <w:tblPrEx>
          <w:tblCellMar>
            <w:top w:w="0" w:type="dxa"/>
            <w:left w:w="0" w:type="dxa"/>
            <w:bottom w:w="0" w:type="dxa"/>
            <w:right w:w="0" w:type="dxa"/>
          </w:tblCellMar>
        </w:tblPrEx>
        <w:trPr>
          <w:trHeight w:val="624" w:hRule="atLeast"/>
        </w:trPr>
        <w:tc>
          <w:tcPr>
            <w:tcW w:w="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6</w:t>
            </w:r>
          </w:p>
        </w:tc>
        <w:tc>
          <w:tcPr>
            <w:tcW w:w="8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博州</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13459</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5204</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89</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13459</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5204</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89</w:t>
            </w:r>
          </w:p>
        </w:tc>
      </w:tr>
      <w:tr>
        <w:tblPrEx>
          <w:shd w:val="clear" w:color="auto" w:fill="auto"/>
          <w:tblCellMar>
            <w:top w:w="0" w:type="dxa"/>
            <w:left w:w="0" w:type="dxa"/>
            <w:bottom w:w="0" w:type="dxa"/>
            <w:right w:w="0" w:type="dxa"/>
          </w:tblCellMar>
        </w:tblPrEx>
        <w:trPr>
          <w:trHeight w:val="624" w:hRule="atLeast"/>
        </w:trPr>
        <w:tc>
          <w:tcPr>
            <w:tcW w:w="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7</w:t>
            </w:r>
          </w:p>
        </w:tc>
        <w:tc>
          <w:tcPr>
            <w:tcW w:w="8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昌吉</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39384</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12350</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58</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39384</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12350</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58</w:t>
            </w:r>
          </w:p>
        </w:tc>
      </w:tr>
      <w:tr>
        <w:tblPrEx>
          <w:tblCellMar>
            <w:top w:w="0" w:type="dxa"/>
            <w:left w:w="0" w:type="dxa"/>
            <w:bottom w:w="0" w:type="dxa"/>
            <w:right w:w="0" w:type="dxa"/>
          </w:tblCellMar>
        </w:tblPrEx>
        <w:trPr>
          <w:trHeight w:val="624" w:hRule="atLeast"/>
        </w:trPr>
        <w:tc>
          <w:tcPr>
            <w:tcW w:w="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8</w:t>
            </w:r>
          </w:p>
        </w:tc>
        <w:tc>
          <w:tcPr>
            <w:tcW w:w="8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巴州</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42644</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23926</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75</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42644</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23926</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75</w:t>
            </w:r>
          </w:p>
        </w:tc>
      </w:tr>
      <w:tr>
        <w:tblPrEx>
          <w:tblCellMar>
            <w:top w:w="0" w:type="dxa"/>
            <w:left w:w="0" w:type="dxa"/>
            <w:bottom w:w="0" w:type="dxa"/>
            <w:right w:w="0" w:type="dxa"/>
          </w:tblCellMar>
        </w:tblPrEx>
        <w:trPr>
          <w:trHeight w:val="624" w:hRule="atLeast"/>
        </w:trPr>
        <w:tc>
          <w:tcPr>
            <w:tcW w:w="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9</w:t>
            </w:r>
          </w:p>
        </w:tc>
        <w:tc>
          <w:tcPr>
            <w:tcW w:w="8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阿克苏</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106648</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27690</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84</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106648</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27690</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84</w:t>
            </w:r>
          </w:p>
        </w:tc>
      </w:tr>
      <w:tr>
        <w:tblPrEx>
          <w:tblCellMar>
            <w:top w:w="0" w:type="dxa"/>
            <w:left w:w="0" w:type="dxa"/>
            <w:bottom w:w="0" w:type="dxa"/>
            <w:right w:w="0" w:type="dxa"/>
          </w:tblCellMar>
        </w:tblPrEx>
        <w:trPr>
          <w:trHeight w:val="624" w:hRule="atLeast"/>
        </w:trPr>
        <w:tc>
          <w:tcPr>
            <w:tcW w:w="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auto"/>
                <w:sz w:val="18"/>
                <w:szCs w:val="18"/>
                <w:highlight w:val="none"/>
                <w:u w:val="none"/>
              </w:rPr>
            </w:pPr>
            <w:r>
              <w:rPr>
                <w:rFonts w:hint="eastAsia" w:ascii="Times New Roman" w:hAnsi="Times New Roman" w:eastAsia="方正仿宋_GBK" w:cs="方正仿宋_GBK"/>
                <w:i w:val="0"/>
                <w:color w:val="auto"/>
                <w:kern w:val="0"/>
                <w:sz w:val="18"/>
                <w:szCs w:val="18"/>
                <w:highlight w:val="none"/>
                <w:u w:val="none"/>
                <w:lang w:val="en-US" w:eastAsia="zh-CN" w:bidi="ar"/>
              </w:rPr>
              <w:t>10</w:t>
            </w:r>
          </w:p>
        </w:tc>
        <w:tc>
          <w:tcPr>
            <w:tcW w:w="8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auto"/>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克州</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25986</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8938</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7</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25986</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8938</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7</w:t>
            </w:r>
          </w:p>
        </w:tc>
      </w:tr>
      <w:tr>
        <w:tblPrEx>
          <w:shd w:val="clear" w:color="auto" w:fill="auto"/>
          <w:tblCellMar>
            <w:top w:w="0" w:type="dxa"/>
            <w:left w:w="0" w:type="dxa"/>
            <w:bottom w:w="0" w:type="dxa"/>
            <w:right w:w="0" w:type="dxa"/>
          </w:tblCellMar>
        </w:tblPrEx>
        <w:trPr>
          <w:trHeight w:val="624" w:hRule="atLeast"/>
        </w:trPr>
        <w:tc>
          <w:tcPr>
            <w:tcW w:w="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auto"/>
                <w:sz w:val="18"/>
                <w:szCs w:val="18"/>
                <w:highlight w:val="none"/>
                <w:u w:val="none"/>
              </w:rPr>
            </w:pPr>
            <w:r>
              <w:rPr>
                <w:rFonts w:hint="eastAsia" w:ascii="Times New Roman" w:hAnsi="Times New Roman" w:eastAsia="方正仿宋_GBK" w:cs="方正仿宋_GBK"/>
                <w:i w:val="0"/>
                <w:color w:val="auto"/>
                <w:kern w:val="0"/>
                <w:sz w:val="18"/>
                <w:szCs w:val="18"/>
                <w:highlight w:val="none"/>
                <w:u w:val="none"/>
                <w:lang w:val="en-US" w:eastAsia="zh-CN" w:bidi="ar"/>
              </w:rPr>
              <w:t>11</w:t>
            </w:r>
          </w:p>
        </w:tc>
        <w:tc>
          <w:tcPr>
            <w:tcW w:w="8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auto"/>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喀什</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208931</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64480</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208931</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64480</w:t>
            </w:r>
          </w:p>
        </w:tc>
      </w:tr>
      <w:tr>
        <w:tblPrEx>
          <w:tblCellMar>
            <w:top w:w="0" w:type="dxa"/>
            <w:left w:w="0" w:type="dxa"/>
            <w:bottom w:w="0" w:type="dxa"/>
            <w:right w:w="0" w:type="dxa"/>
          </w:tblCellMar>
        </w:tblPrEx>
        <w:trPr>
          <w:trHeight w:val="624" w:hRule="atLeast"/>
        </w:trPr>
        <w:tc>
          <w:tcPr>
            <w:tcW w:w="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12</w:t>
            </w:r>
          </w:p>
        </w:tc>
        <w:tc>
          <w:tcPr>
            <w:tcW w:w="8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和田</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112440</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36675</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06</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112440</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36675</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06</w:t>
            </w:r>
          </w:p>
        </w:tc>
      </w:tr>
      <w:tr>
        <w:tblPrEx>
          <w:tblCellMar>
            <w:top w:w="0" w:type="dxa"/>
            <w:left w:w="0" w:type="dxa"/>
            <w:bottom w:w="0" w:type="dxa"/>
            <w:right w:w="0" w:type="dxa"/>
          </w:tblCellMar>
        </w:tblPrEx>
        <w:trPr>
          <w:trHeight w:val="624" w:hRule="atLeast"/>
        </w:trPr>
        <w:tc>
          <w:tcPr>
            <w:tcW w:w="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13</w:t>
            </w:r>
          </w:p>
        </w:tc>
        <w:tc>
          <w:tcPr>
            <w:tcW w:w="8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吐鲁番</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24235</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5155</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05</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24235</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5155</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05</w:t>
            </w:r>
          </w:p>
        </w:tc>
      </w:tr>
      <w:tr>
        <w:tblPrEx>
          <w:shd w:val="clear" w:color="auto" w:fill="auto"/>
          <w:tblCellMar>
            <w:top w:w="0" w:type="dxa"/>
            <w:left w:w="0" w:type="dxa"/>
            <w:bottom w:w="0" w:type="dxa"/>
            <w:right w:w="0" w:type="dxa"/>
          </w:tblCellMar>
        </w:tblPrEx>
        <w:trPr>
          <w:trHeight w:val="624" w:hRule="atLeast"/>
        </w:trPr>
        <w:tc>
          <w:tcPr>
            <w:tcW w:w="38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sz w:val="18"/>
                <w:szCs w:val="18"/>
                <w:highlight w:val="none"/>
                <w:u w:val="none"/>
              </w:rPr>
            </w:pPr>
            <w:r>
              <w:rPr>
                <w:rFonts w:hint="eastAsia" w:ascii="Times New Roman" w:hAnsi="Times New Roman" w:eastAsia="方正仿宋_GBK" w:cs="方正仿宋_GBK"/>
                <w:i w:val="0"/>
                <w:color w:val="000000"/>
                <w:kern w:val="0"/>
                <w:sz w:val="18"/>
                <w:szCs w:val="18"/>
                <w:highlight w:val="none"/>
                <w:u w:val="none"/>
                <w:lang w:val="en-US" w:eastAsia="zh-CN" w:bidi="ar"/>
              </w:rPr>
              <w:t>14</w:t>
            </w:r>
          </w:p>
        </w:tc>
        <w:tc>
          <w:tcPr>
            <w:tcW w:w="81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方正仿宋_GBK" w:hAnsi="方正仿宋_GBK" w:eastAsia="方正仿宋_GBK" w:cs="方正仿宋_GBK"/>
                <w:i w:val="0"/>
                <w:color w:val="000000"/>
                <w:sz w:val="18"/>
                <w:szCs w:val="18"/>
                <w:highlight w:val="none"/>
                <w:u w:val="none"/>
              </w:rPr>
            </w:pPr>
            <w:r>
              <w:rPr>
                <w:rFonts w:hint="eastAsia" w:ascii="方正仿宋_GBK" w:hAnsi="方正仿宋_GBK" w:eastAsia="方正仿宋_GBK" w:cs="方正仿宋_GBK"/>
                <w:i w:val="0"/>
                <w:iCs w:val="0"/>
                <w:color w:val="000000"/>
                <w:kern w:val="0"/>
                <w:sz w:val="18"/>
                <w:szCs w:val="18"/>
                <w:highlight w:val="none"/>
                <w:u w:val="none"/>
                <w:lang w:val="en-US" w:eastAsia="zh-CN" w:bidi="ar"/>
              </w:rPr>
              <w:t>哈密</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14152</w:t>
            </w:r>
          </w:p>
        </w:tc>
        <w:tc>
          <w:tcPr>
            <w:tcW w:w="93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8236</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4</w:t>
            </w:r>
          </w:p>
        </w:tc>
        <w:tc>
          <w:tcPr>
            <w:tcW w:w="98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14152</w:t>
            </w:r>
          </w:p>
        </w:tc>
        <w:tc>
          <w:tcPr>
            <w:tcW w:w="91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kern w:val="0"/>
                <w:sz w:val="22"/>
                <w:szCs w:val="22"/>
                <w:highlight w:val="none"/>
                <w:u w:val="none"/>
                <w:lang w:val="en-US" w:eastAsia="zh-CN" w:bidi="ar"/>
              </w:rPr>
            </w:pPr>
            <w:r>
              <w:rPr>
                <w:rFonts w:hint="eastAsia" w:ascii="Times New Roman" w:hAnsi="Times New Roman" w:eastAsia="方正仿宋_GBK" w:cs="方正仿宋_GBK"/>
                <w:i w:val="0"/>
                <w:iCs w:val="0"/>
                <w:color w:val="000000"/>
                <w:kern w:val="0"/>
                <w:sz w:val="22"/>
                <w:szCs w:val="22"/>
                <w:highlight w:val="none"/>
                <w:u w:val="none"/>
                <w:lang w:val="en-US" w:eastAsia="zh-CN" w:bidi="ar"/>
              </w:rPr>
              <w:t>8236</w:t>
            </w:r>
            <w:r>
              <w:rPr>
                <w:rFonts w:hint="eastAsia" w:ascii="方正仿宋_GBK" w:hAnsi="方正仿宋_GBK" w:eastAsia="方正仿宋_GBK" w:cs="方正仿宋_GBK"/>
                <w:i w:val="0"/>
                <w:iCs w:val="0"/>
                <w:color w:val="000000"/>
                <w:kern w:val="0"/>
                <w:sz w:val="22"/>
                <w:szCs w:val="22"/>
                <w:highlight w:val="none"/>
                <w:u w:val="none"/>
                <w:lang w:val="en-US" w:eastAsia="zh-CN" w:bidi="ar"/>
              </w:rPr>
              <w:t>.</w:t>
            </w:r>
            <w:r>
              <w:rPr>
                <w:rFonts w:hint="eastAsia" w:ascii="Times New Roman" w:hAnsi="Times New Roman" w:eastAsia="方正仿宋_GBK" w:cs="方正仿宋_GBK"/>
                <w:i w:val="0"/>
                <w:iCs w:val="0"/>
                <w:color w:val="000000"/>
                <w:kern w:val="0"/>
                <w:sz w:val="22"/>
                <w:szCs w:val="22"/>
                <w:highlight w:val="none"/>
                <w:u w:val="none"/>
                <w:lang w:val="en-US" w:eastAsia="zh-CN" w:bidi="ar"/>
              </w:rPr>
              <w:t>4</w:t>
            </w:r>
          </w:p>
        </w:tc>
      </w:tr>
    </w:tbl>
    <w:p>
      <w:pPr>
        <w:keepNext w:val="0"/>
        <w:keepLines w:val="0"/>
        <w:pageBreakBefore w:val="0"/>
        <w:kinsoku/>
        <w:wordWrap/>
        <w:overflowPunct/>
        <w:topLinePunct w:val="0"/>
        <w:autoSpaceDE/>
        <w:autoSpaceDN/>
        <w:bidi w:val="0"/>
        <w:adjustRightInd/>
        <w:snapToGrid/>
        <w:spacing w:line="560" w:lineRule="exact"/>
        <w:ind w:firstLine="280" w:firstLineChars="100"/>
        <w:textAlignment w:val="auto"/>
        <w:rPr>
          <w:rFonts w:hint="eastAsia" w:ascii="楷体" w:hAnsi="楷体" w:eastAsia="楷体" w:cs="楷体"/>
          <w:b w:val="0"/>
          <w:bCs w:val="0"/>
          <w:sz w:val="28"/>
          <w:szCs w:val="28"/>
          <w:highlight w:val="none"/>
        </w:rPr>
      </w:pPr>
      <w:r>
        <w:rPr>
          <w:rFonts w:hint="eastAsia" w:ascii="楷体" w:hAnsi="楷体" w:eastAsia="楷体" w:cs="楷体"/>
          <w:b w:val="0"/>
          <w:bCs w:val="0"/>
          <w:sz w:val="28"/>
          <w:szCs w:val="28"/>
          <w:highlight w:val="none"/>
          <w:lang w:eastAsia="zh-CN"/>
        </w:rPr>
        <w:t>（二）</w:t>
      </w:r>
      <w:r>
        <w:rPr>
          <w:rFonts w:hint="eastAsia" w:ascii="楷体" w:hAnsi="楷体" w:eastAsia="楷体" w:cs="楷体"/>
          <w:b w:val="0"/>
          <w:bCs w:val="0"/>
          <w:sz w:val="28"/>
          <w:szCs w:val="28"/>
          <w:highlight w:val="none"/>
        </w:rPr>
        <w:t>项目资金管理情况分析</w:t>
      </w:r>
    </w:p>
    <w:p>
      <w:pPr>
        <w:keepNext w:val="0"/>
        <w:keepLines w:val="0"/>
        <w:pageBreakBefore w:val="0"/>
        <w:kinsoku/>
        <w:wordWrap/>
        <w:overflowPunct/>
        <w:topLinePunct w:val="0"/>
        <w:autoSpaceDE/>
        <w:autoSpaceDN/>
        <w:bidi w:val="0"/>
        <w:adjustRightInd/>
        <w:snapToGrid/>
        <w:spacing w:line="560" w:lineRule="exact"/>
        <w:ind w:left="-359" w:leftChars="-171" w:right="-376" w:rightChars="-179" w:firstLine="840" w:firstLineChars="300"/>
        <w:textAlignment w:val="auto"/>
        <w:rPr>
          <w:rFonts w:hint="eastAsia" w:ascii="方正仿宋_GBK" w:hAnsi="方正仿宋_GBK" w:eastAsia="方正仿宋_GBK" w:cs="方正仿宋_GBK"/>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rPr>
        <w:t>按照国务院《</w:t>
      </w:r>
      <w:r>
        <w:rPr>
          <w:rFonts w:hint="eastAsia" w:ascii="方正仿宋_GBK" w:hAnsi="方正仿宋_GBK" w:eastAsia="方正仿宋_GBK" w:cs="方正仿宋_GBK"/>
          <w:color w:val="auto"/>
          <w:sz w:val="28"/>
          <w:szCs w:val="28"/>
          <w:highlight w:val="none"/>
          <w:lang w:val="en-US" w:eastAsia="zh-CN"/>
        </w:rPr>
        <w:t>中央财政城乡居民基本医疗保险补助资金管理办法</w:t>
      </w:r>
      <w:r>
        <w:rPr>
          <w:rFonts w:hint="eastAsia" w:ascii="方正仿宋_GBK" w:hAnsi="方正仿宋_GBK" w:eastAsia="方正仿宋_GBK" w:cs="方正仿宋_GBK"/>
          <w:color w:val="auto"/>
          <w:sz w:val="28"/>
          <w:szCs w:val="28"/>
          <w:highlight w:val="none"/>
        </w:rPr>
        <w:t>》有关要求，</w:t>
      </w:r>
      <w:r>
        <w:rPr>
          <w:rFonts w:hint="eastAsia" w:ascii="方正仿宋_GBK" w:hAnsi="方正仿宋_GBK" w:eastAsia="方正仿宋_GBK" w:cs="方正仿宋_GBK"/>
          <w:color w:val="auto"/>
          <w:sz w:val="28"/>
          <w:szCs w:val="28"/>
          <w:highlight w:val="none"/>
          <w:lang w:val="en-US" w:eastAsia="zh-CN"/>
        </w:rPr>
        <w:t>我单位会同自治区财政部门制定居民医疗保险补助资金分配方案，指导督促各统筹地区按要求制定绩效目标，审核汇总各统筹区绩效目标并形成全区整体绩效目标，同时督促各统筹区做好绩效监控、自评和资金监督管理工作。</w:t>
      </w:r>
    </w:p>
    <w:p>
      <w:pPr>
        <w:keepNext w:val="0"/>
        <w:keepLines w:val="0"/>
        <w:pageBreakBefore w:val="0"/>
        <w:kinsoku/>
        <w:wordWrap/>
        <w:overflowPunct/>
        <w:topLinePunct w:val="0"/>
        <w:autoSpaceDE/>
        <w:autoSpaceDN/>
        <w:bidi w:val="0"/>
        <w:adjustRightInd/>
        <w:snapToGrid/>
        <w:spacing w:line="560" w:lineRule="exact"/>
        <w:ind w:left="-359" w:leftChars="-171" w:right="-376" w:rightChars="-179" w:firstLine="840" w:firstLineChars="300"/>
        <w:textAlignment w:val="auto"/>
        <w:rPr>
          <w:rFonts w:hint="eastAsia" w:ascii="方正仿宋_GBK" w:hAnsi="方正仿宋_GBK" w:eastAsia="方正仿宋_GBK" w:cs="方正仿宋_GBK"/>
          <w:color w:val="auto"/>
          <w:sz w:val="28"/>
          <w:szCs w:val="28"/>
          <w:highlight w:val="none"/>
          <w:lang w:eastAsia="zh-CN"/>
        </w:rPr>
      </w:pPr>
      <w:r>
        <w:rPr>
          <w:rFonts w:hint="eastAsia" w:ascii="方正仿宋_GBK" w:hAnsi="方正仿宋_GBK" w:eastAsia="方正仿宋_GBK" w:cs="方正仿宋_GBK"/>
          <w:color w:val="auto"/>
          <w:sz w:val="28"/>
          <w:szCs w:val="28"/>
          <w:highlight w:val="none"/>
          <w:lang w:val="en-US" w:eastAsia="zh-CN"/>
        </w:rPr>
        <w:t>各地区医疗保障经办机构按时与定点医药机构结算，确保医疗保障待遇按时足额发放。我单位</w:t>
      </w:r>
      <w:r>
        <w:rPr>
          <w:rFonts w:hint="eastAsia" w:ascii="方正仿宋_GBK" w:hAnsi="方正仿宋_GBK" w:eastAsia="方正仿宋_GBK" w:cs="方正仿宋_GBK"/>
          <w:color w:val="auto"/>
          <w:sz w:val="28"/>
          <w:szCs w:val="28"/>
          <w:highlight w:val="none"/>
        </w:rPr>
        <w:t>对工作缓慢、资金分配不到位、政策落实不到位的</w:t>
      </w:r>
      <w:r>
        <w:rPr>
          <w:rFonts w:hint="eastAsia" w:ascii="方正仿宋_GBK" w:hAnsi="方正仿宋_GBK" w:eastAsia="方正仿宋_GBK" w:cs="方正仿宋_GBK"/>
          <w:color w:val="auto"/>
          <w:sz w:val="28"/>
          <w:szCs w:val="28"/>
          <w:highlight w:val="none"/>
          <w:lang w:val="en-US" w:eastAsia="zh-CN"/>
        </w:rPr>
        <w:t>统筹区</w:t>
      </w:r>
      <w:r>
        <w:rPr>
          <w:rFonts w:hint="eastAsia" w:ascii="方正仿宋_GBK" w:hAnsi="方正仿宋_GBK" w:eastAsia="方正仿宋_GBK" w:cs="方正仿宋_GBK"/>
          <w:color w:val="auto"/>
          <w:sz w:val="28"/>
          <w:szCs w:val="28"/>
          <w:highlight w:val="none"/>
        </w:rPr>
        <w:t>按规定进行了通报批评</w:t>
      </w:r>
      <w:r>
        <w:rPr>
          <w:rFonts w:hint="eastAsia" w:ascii="方正仿宋_GBK" w:hAnsi="方正仿宋_GBK" w:eastAsia="方正仿宋_GBK" w:cs="方正仿宋_GBK"/>
          <w:color w:val="auto"/>
          <w:sz w:val="28"/>
          <w:szCs w:val="28"/>
          <w:highlight w:val="none"/>
          <w:lang w:eastAsia="zh-CN"/>
        </w:rPr>
        <w:t>，</w:t>
      </w:r>
      <w:r>
        <w:rPr>
          <w:rFonts w:hint="eastAsia" w:ascii="方正仿宋_GBK" w:hAnsi="方正仿宋_GBK" w:eastAsia="方正仿宋_GBK" w:cs="方正仿宋_GBK"/>
          <w:color w:val="auto"/>
          <w:sz w:val="28"/>
          <w:szCs w:val="28"/>
          <w:highlight w:val="none"/>
        </w:rPr>
        <w:t>确保项目在管理可控范围内顺利实施。总体来</w:t>
      </w:r>
      <w:r>
        <w:rPr>
          <w:rFonts w:hint="eastAsia" w:ascii="方正仿宋_GBK" w:hAnsi="方正仿宋_GBK" w:eastAsia="方正仿宋_GBK" w:cs="方正仿宋_GBK"/>
          <w:color w:val="auto"/>
          <w:sz w:val="28"/>
          <w:szCs w:val="28"/>
          <w:highlight w:val="none"/>
          <w:lang w:eastAsia="zh-CN"/>
        </w:rPr>
        <w:t>看，本项目资金的整体管理水平良好，做到了专款专用、及时拨付、规范支付，保障城乡居民医疗保险补助资金支付需求，确保</w:t>
      </w:r>
      <w:r>
        <w:rPr>
          <w:rFonts w:hint="eastAsia" w:ascii="方正仿宋_GBK" w:hAnsi="方正仿宋_GBK" w:eastAsia="方正仿宋_GBK" w:cs="方正仿宋_GBK"/>
          <w:color w:val="auto"/>
          <w:sz w:val="28"/>
          <w:szCs w:val="28"/>
          <w:highlight w:val="none"/>
          <w:lang w:val="en-US" w:eastAsia="zh-CN"/>
        </w:rPr>
        <w:t>城乡居民医疗保险补助资金</w:t>
      </w:r>
      <w:r>
        <w:rPr>
          <w:rFonts w:hint="eastAsia" w:ascii="方正仿宋_GBK" w:hAnsi="方正仿宋_GBK" w:eastAsia="方正仿宋_GBK" w:cs="方正仿宋_GBK"/>
          <w:color w:val="auto"/>
          <w:sz w:val="28"/>
          <w:szCs w:val="28"/>
          <w:highlight w:val="none"/>
          <w:lang w:eastAsia="zh-CN"/>
        </w:rPr>
        <w:t>项目顺利实施。总体来看，本项目资金的整体管理水平优秀，做到了专款专用、及时拨付，保障城乡居民基本医疗保险补助资金支付需求，确保城乡居民基本医疗保险补助资金项目顺利实施。</w:t>
      </w:r>
    </w:p>
    <w:p>
      <w:pPr>
        <w:keepNext w:val="0"/>
        <w:keepLines w:val="0"/>
        <w:pageBreakBefore w:val="0"/>
        <w:kinsoku/>
        <w:wordWrap/>
        <w:overflowPunct/>
        <w:topLinePunct w:val="0"/>
        <w:autoSpaceDE/>
        <w:autoSpaceDN/>
        <w:bidi w:val="0"/>
        <w:adjustRightInd/>
        <w:snapToGrid/>
        <w:spacing w:line="560" w:lineRule="exact"/>
        <w:ind w:left="-359" w:leftChars="-171" w:right="-376" w:rightChars="-179" w:firstLine="843" w:firstLineChars="300"/>
        <w:textAlignment w:val="auto"/>
        <w:rPr>
          <w:rFonts w:hint="eastAsia" w:ascii="方正仿宋_GBK" w:hAnsi="方正仿宋_GBK" w:eastAsia="方正仿宋_GBK" w:cs="方正仿宋_GBK"/>
          <w:b/>
          <w:bCs/>
          <w:color w:val="auto"/>
          <w:sz w:val="28"/>
          <w:szCs w:val="28"/>
          <w:highlight w:val="none"/>
          <w:lang w:val="en-US" w:eastAsia="zh-CN"/>
        </w:rPr>
      </w:pPr>
      <w:r>
        <w:rPr>
          <w:rFonts w:hint="eastAsia" w:ascii="Times New Roman" w:hAnsi="Times New Roman" w:eastAsia="方正仿宋_GBK" w:cs="方正仿宋_GBK"/>
          <w:b/>
          <w:bCs/>
          <w:color w:val="auto"/>
          <w:sz w:val="28"/>
          <w:szCs w:val="28"/>
          <w:highlight w:val="none"/>
          <w:lang w:val="en-US" w:eastAsia="zh-CN"/>
        </w:rPr>
        <w:t>1</w:t>
      </w:r>
      <w:r>
        <w:rPr>
          <w:rFonts w:hint="eastAsia" w:ascii="方正仿宋_GBK" w:hAnsi="方正仿宋_GBK" w:eastAsia="方正仿宋_GBK" w:cs="方正仿宋_GBK"/>
          <w:b/>
          <w:bCs/>
          <w:color w:val="auto"/>
          <w:sz w:val="28"/>
          <w:szCs w:val="28"/>
          <w:highlight w:val="none"/>
          <w:lang w:val="en-US" w:eastAsia="zh-CN"/>
        </w:rPr>
        <w:t>.资金分配科学性</w:t>
      </w:r>
    </w:p>
    <w:p>
      <w:pPr>
        <w:keepNext w:val="0"/>
        <w:keepLines w:val="0"/>
        <w:pageBreakBefore w:val="0"/>
        <w:kinsoku/>
        <w:wordWrap/>
        <w:overflowPunct/>
        <w:topLinePunct w:val="0"/>
        <w:autoSpaceDE/>
        <w:autoSpaceDN/>
        <w:bidi w:val="0"/>
        <w:adjustRightInd/>
        <w:snapToGrid/>
        <w:spacing w:line="560" w:lineRule="exact"/>
        <w:ind w:left="-359" w:leftChars="-171" w:right="-376" w:rightChars="-179" w:firstLine="840" w:firstLineChars="300"/>
        <w:textAlignment w:val="auto"/>
        <w:rPr>
          <w:rFonts w:hint="eastAsia" w:ascii="方正仿宋_GBK" w:hAnsi="方正仿宋_GBK" w:eastAsia="方正仿宋_GBK" w:cs="方正仿宋_GBK"/>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lang w:val="en-US" w:eastAsia="zh-CN"/>
        </w:rPr>
        <w:t>资金分配方案按照《</w:t>
      </w:r>
      <w:r>
        <w:rPr>
          <w:rFonts w:hint="eastAsia" w:ascii="方正仿宋_GBK" w:hAnsi="方正仿宋_GBK" w:eastAsia="方正仿宋_GBK" w:cs="方正仿宋_GBK"/>
          <w:color w:val="auto"/>
          <w:sz w:val="28"/>
          <w:szCs w:val="28"/>
          <w:highlight w:val="none"/>
          <w:lang w:eastAsia="zh-CN"/>
        </w:rPr>
        <w:t>中央财政城乡居民基本医疗保险补助资金管理办法</w:t>
      </w:r>
      <w:r>
        <w:rPr>
          <w:rFonts w:hint="eastAsia" w:ascii="方正仿宋_GBK" w:hAnsi="方正仿宋_GBK" w:eastAsia="方正仿宋_GBK" w:cs="方正仿宋_GBK"/>
          <w:color w:val="auto"/>
          <w:sz w:val="28"/>
          <w:szCs w:val="28"/>
          <w:highlight w:val="none"/>
          <w:lang w:val="en-US" w:eastAsia="zh-CN"/>
        </w:rPr>
        <w:t>》要求，按参保人数对中央财政补助资金进行分配，预拨资金按各地参保人数占比分摊至各统筹区，符合财政部和国家医疗保障局下达的文件要求，符合预算管理和城乡居民基本医疗保险补助资金管理要求。</w:t>
      </w:r>
    </w:p>
    <w:p>
      <w:pPr>
        <w:keepNext w:val="0"/>
        <w:keepLines w:val="0"/>
        <w:pageBreakBefore w:val="0"/>
        <w:kinsoku/>
        <w:wordWrap/>
        <w:overflowPunct/>
        <w:topLinePunct w:val="0"/>
        <w:autoSpaceDE/>
        <w:autoSpaceDN/>
        <w:bidi w:val="0"/>
        <w:adjustRightInd/>
        <w:snapToGrid/>
        <w:spacing w:line="560" w:lineRule="exact"/>
        <w:ind w:left="-359" w:leftChars="-171" w:right="-376" w:rightChars="-179" w:firstLine="843" w:firstLineChars="300"/>
        <w:textAlignment w:val="auto"/>
        <w:rPr>
          <w:rFonts w:hint="eastAsia" w:ascii="方正仿宋_GBK" w:hAnsi="方正仿宋_GBK" w:eastAsia="方正仿宋_GBK" w:cs="方正仿宋_GBK"/>
          <w:b/>
          <w:bCs/>
          <w:color w:val="auto"/>
          <w:sz w:val="28"/>
          <w:szCs w:val="28"/>
          <w:highlight w:val="none"/>
          <w:lang w:val="en-US" w:eastAsia="zh-CN"/>
        </w:rPr>
      </w:pPr>
      <w:r>
        <w:rPr>
          <w:rFonts w:hint="eastAsia" w:ascii="Times New Roman" w:hAnsi="Times New Roman" w:eastAsia="方正仿宋_GBK" w:cs="方正仿宋_GBK"/>
          <w:b/>
          <w:bCs/>
          <w:color w:val="auto"/>
          <w:sz w:val="28"/>
          <w:szCs w:val="28"/>
          <w:highlight w:val="none"/>
          <w:lang w:val="en-US" w:eastAsia="zh-CN"/>
        </w:rPr>
        <w:t>2</w:t>
      </w:r>
      <w:r>
        <w:rPr>
          <w:rFonts w:hint="eastAsia" w:ascii="方正仿宋_GBK" w:hAnsi="方正仿宋_GBK" w:eastAsia="方正仿宋_GBK" w:cs="方正仿宋_GBK"/>
          <w:b/>
          <w:bCs/>
          <w:color w:val="auto"/>
          <w:sz w:val="28"/>
          <w:szCs w:val="28"/>
          <w:highlight w:val="none"/>
          <w:lang w:val="en-US" w:eastAsia="zh-CN"/>
        </w:rPr>
        <w:t>.资金下达及时性</w:t>
      </w:r>
    </w:p>
    <w:p>
      <w:pPr>
        <w:keepNext w:val="0"/>
        <w:keepLines w:val="0"/>
        <w:pageBreakBefore w:val="0"/>
        <w:kinsoku/>
        <w:wordWrap/>
        <w:overflowPunct/>
        <w:topLinePunct w:val="0"/>
        <w:autoSpaceDE/>
        <w:autoSpaceDN/>
        <w:bidi w:val="0"/>
        <w:adjustRightInd/>
        <w:snapToGrid/>
        <w:spacing w:line="560" w:lineRule="exact"/>
        <w:ind w:left="-359" w:leftChars="-171" w:right="-376" w:rightChars="-179" w:firstLine="840" w:firstLineChars="300"/>
        <w:textAlignment w:val="auto"/>
        <w:rPr>
          <w:rFonts w:hint="eastAsia" w:ascii="方正仿宋_GBK" w:hAnsi="方正仿宋_GBK" w:eastAsia="方正仿宋_GBK" w:cs="方正仿宋_GBK"/>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lang w:eastAsia="zh-CN"/>
        </w:rPr>
        <w:t>中央及省级财政补助资金，收到财政部中央财政补助后</w:t>
      </w:r>
      <w:r>
        <w:rPr>
          <w:rFonts w:hint="eastAsia" w:ascii="Times New Roman" w:hAnsi="Times New Roman" w:eastAsia="方正仿宋_GBK" w:cs="方正仿宋_GBK"/>
          <w:color w:val="auto"/>
          <w:sz w:val="28"/>
          <w:szCs w:val="28"/>
          <w:highlight w:val="none"/>
          <w:lang w:val="en-US" w:eastAsia="zh-CN"/>
        </w:rPr>
        <w:t>30</w:t>
      </w:r>
      <w:r>
        <w:rPr>
          <w:rFonts w:hint="eastAsia" w:ascii="方正仿宋_GBK" w:hAnsi="方正仿宋_GBK" w:eastAsia="方正仿宋_GBK" w:cs="方正仿宋_GBK"/>
          <w:color w:val="auto"/>
          <w:sz w:val="28"/>
          <w:szCs w:val="28"/>
          <w:highlight w:val="none"/>
          <w:lang w:val="en-US" w:eastAsia="zh-CN"/>
        </w:rPr>
        <w:t>日内将资金分配至各统筹区。</w:t>
      </w:r>
      <w:r>
        <w:rPr>
          <w:rFonts w:hint="eastAsia" w:ascii="方正仿宋_GBK" w:hAnsi="方正仿宋_GBK" w:eastAsia="方正仿宋_GBK" w:cs="方正仿宋_GBK"/>
          <w:color w:val="auto"/>
          <w:sz w:val="28"/>
          <w:szCs w:val="28"/>
          <w:highlight w:val="none"/>
          <w:lang w:eastAsia="zh-CN"/>
        </w:rPr>
        <w:t>其中：</w:t>
      </w:r>
      <w:r>
        <w:rPr>
          <w:rFonts w:hint="eastAsia" w:ascii="Times New Roman" w:hAnsi="Times New Roman" w:eastAsia="方正仿宋_GBK" w:cs="方正仿宋_GBK"/>
          <w:sz w:val="28"/>
          <w:szCs w:val="28"/>
          <w:highlight w:val="none"/>
        </w:rPr>
        <w:t>20</w:t>
      </w:r>
      <w:r>
        <w:rPr>
          <w:rFonts w:hint="eastAsia" w:ascii="Times New Roman" w:hAnsi="Times New Roman" w:eastAsia="方正仿宋_GBK" w:cs="方正仿宋_GBK"/>
          <w:sz w:val="28"/>
          <w:szCs w:val="28"/>
          <w:highlight w:val="none"/>
          <w:lang w:val="en-US" w:eastAsia="zh-CN"/>
        </w:rPr>
        <w:t>22</w:t>
      </w:r>
      <w:r>
        <w:rPr>
          <w:rFonts w:hint="eastAsia" w:ascii="方正仿宋_GBK" w:hAnsi="方正仿宋_GBK" w:eastAsia="方正仿宋_GBK" w:cs="方正仿宋_GBK"/>
          <w:sz w:val="28"/>
          <w:szCs w:val="28"/>
          <w:highlight w:val="none"/>
        </w:rPr>
        <w:t>年</w:t>
      </w:r>
      <w:r>
        <w:rPr>
          <w:rFonts w:hint="eastAsia" w:ascii="Times New Roman" w:hAnsi="Times New Roman" w:eastAsia="方正仿宋_GBK" w:cs="方正仿宋_GBK"/>
          <w:sz w:val="28"/>
          <w:szCs w:val="28"/>
          <w:highlight w:val="none"/>
        </w:rPr>
        <w:t>12</w:t>
      </w:r>
      <w:r>
        <w:rPr>
          <w:rFonts w:hint="eastAsia" w:ascii="方正仿宋_GBK" w:hAnsi="方正仿宋_GBK" w:eastAsia="方正仿宋_GBK" w:cs="方正仿宋_GBK"/>
          <w:sz w:val="28"/>
          <w:szCs w:val="28"/>
          <w:highlight w:val="none"/>
        </w:rPr>
        <w:t>月，</w:t>
      </w:r>
      <w:r>
        <w:rPr>
          <w:rFonts w:hint="eastAsia" w:ascii="方正仿宋_GBK" w:hAnsi="方正仿宋_GBK" w:eastAsia="方正仿宋_GBK" w:cs="方正仿宋_GBK"/>
          <w:sz w:val="28"/>
          <w:szCs w:val="28"/>
          <w:highlight w:val="none"/>
          <w:lang w:eastAsia="zh-CN"/>
        </w:rPr>
        <w:t>《</w:t>
      </w:r>
      <w:r>
        <w:rPr>
          <w:rFonts w:hint="eastAsia" w:ascii="方正仿宋_GBK" w:hAnsi="方正仿宋_GBK" w:eastAsia="方正仿宋_GBK" w:cs="方正仿宋_GBK"/>
          <w:sz w:val="28"/>
          <w:szCs w:val="28"/>
          <w:highlight w:val="none"/>
        </w:rPr>
        <w:t>关于提前下达</w:t>
      </w:r>
      <w:r>
        <w:rPr>
          <w:rFonts w:hint="eastAsia" w:ascii="Times New Roman" w:hAnsi="Times New Roman" w:eastAsia="方正仿宋_GBK" w:cs="方正仿宋_GBK"/>
          <w:sz w:val="28"/>
          <w:szCs w:val="28"/>
          <w:highlight w:val="none"/>
        </w:rPr>
        <w:t>202</w:t>
      </w:r>
      <w:r>
        <w:rPr>
          <w:rFonts w:hint="eastAsia" w:ascii="Times New Roman" w:hAnsi="Times New Roman" w:eastAsia="方正仿宋_GBK" w:cs="方正仿宋_GBK"/>
          <w:sz w:val="28"/>
          <w:szCs w:val="28"/>
          <w:highlight w:val="none"/>
          <w:lang w:val="en-US" w:eastAsia="zh-CN"/>
        </w:rPr>
        <w:t>3</w:t>
      </w:r>
      <w:r>
        <w:rPr>
          <w:rFonts w:hint="eastAsia" w:ascii="方正仿宋_GBK" w:hAnsi="方正仿宋_GBK" w:eastAsia="方正仿宋_GBK" w:cs="方正仿宋_GBK"/>
          <w:sz w:val="28"/>
          <w:szCs w:val="28"/>
          <w:highlight w:val="none"/>
        </w:rPr>
        <w:t>年</w:t>
      </w:r>
      <w:r>
        <w:rPr>
          <w:rFonts w:hint="eastAsia" w:ascii="方正仿宋_GBK" w:hAnsi="方正仿宋_GBK" w:eastAsia="方正仿宋_GBK" w:cs="方正仿宋_GBK"/>
          <w:sz w:val="28"/>
          <w:szCs w:val="28"/>
          <w:highlight w:val="none"/>
          <w:lang w:val="en-US" w:eastAsia="zh-CN"/>
        </w:rPr>
        <w:t>城乡居民基本医疗保险</w:t>
      </w:r>
      <w:r>
        <w:rPr>
          <w:rFonts w:hint="eastAsia" w:ascii="方正仿宋_GBK" w:hAnsi="方正仿宋_GBK" w:eastAsia="方正仿宋_GBK" w:cs="方正仿宋_GBK"/>
          <w:sz w:val="28"/>
          <w:szCs w:val="28"/>
          <w:highlight w:val="none"/>
        </w:rPr>
        <w:t>中央财政补助资金预算的通知》（新财社〔</w:t>
      </w:r>
      <w:r>
        <w:rPr>
          <w:rFonts w:hint="eastAsia" w:ascii="Times New Roman" w:hAnsi="Times New Roman" w:eastAsia="方正仿宋_GBK" w:cs="方正仿宋_GBK"/>
          <w:sz w:val="28"/>
          <w:szCs w:val="28"/>
          <w:highlight w:val="none"/>
        </w:rPr>
        <w:t>20</w:t>
      </w:r>
      <w:r>
        <w:rPr>
          <w:rFonts w:hint="eastAsia" w:ascii="Times New Roman" w:hAnsi="Times New Roman" w:eastAsia="方正仿宋_GBK" w:cs="方正仿宋_GBK"/>
          <w:sz w:val="28"/>
          <w:szCs w:val="28"/>
          <w:highlight w:val="none"/>
          <w:lang w:val="en-US" w:eastAsia="zh-CN"/>
        </w:rPr>
        <w:t>22</w:t>
      </w:r>
      <w:r>
        <w:rPr>
          <w:rFonts w:hint="eastAsia" w:ascii="方正仿宋_GBK" w:hAnsi="方正仿宋_GBK" w:eastAsia="方正仿宋_GBK" w:cs="方正仿宋_GBK"/>
          <w:sz w:val="28"/>
          <w:szCs w:val="28"/>
          <w:highlight w:val="none"/>
        </w:rPr>
        <w:t>〕</w:t>
      </w:r>
      <w:r>
        <w:rPr>
          <w:rFonts w:hint="eastAsia" w:ascii="Times New Roman" w:hAnsi="Times New Roman" w:eastAsia="方正仿宋_GBK" w:cs="方正仿宋_GBK"/>
          <w:sz w:val="28"/>
          <w:szCs w:val="28"/>
          <w:highlight w:val="none"/>
          <w:lang w:val="en-US" w:eastAsia="zh-CN"/>
        </w:rPr>
        <w:t>174</w:t>
      </w:r>
      <w:r>
        <w:rPr>
          <w:rFonts w:hint="eastAsia" w:ascii="方正仿宋_GBK" w:hAnsi="方正仿宋_GBK" w:eastAsia="方正仿宋_GBK" w:cs="方正仿宋_GBK"/>
          <w:sz w:val="28"/>
          <w:szCs w:val="28"/>
          <w:highlight w:val="none"/>
        </w:rPr>
        <w:t>号）</w:t>
      </w:r>
      <w:r>
        <w:rPr>
          <w:rFonts w:hint="eastAsia" w:ascii="方正仿宋_GBK" w:hAnsi="方正仿宋_GBK" w:eastAsia="方正仿宋_GBK" w:cs="方正仿宋_GBK"/>
          <w:sz w:val="28"/>
          <w:szCs w:val="28"/>
          <w:highlight w:val="none"/>
          <w:lang w:eastAsia="zh-CN"/>
        </w:rPr>
        <w:t>、《关于提前下达</w:t>
      </w:r>
      <w:r>
        <w:rPr>
          <w:rFonts w:hint="eastAsia" w:ascii="Times New Roman" w:hAnsi="Times New Roman" w:eastAsia="方正仿宋_GBK" w:cs="方正仿宋_GBK"/>
          <w:sz w:val="28"/>
          <w:szCs w:val="28"/>
          <w:highlight w:val="none"/>
          <w:lang w:eastAsia="zh-CN"/>
        </w:rPr>
        <w:t>202</w:t>
      </w:r>
      <w:r>
        <w:rPr>
          <w:rFonts w:hint="eastAsia" w:ascii="Times New Roman" w:hAnsi="Times New Roman" w:eastAsia="方正仿宋_GBK" w:cs="方正仿宋_GBK"/>
          <w:sz w:val="28"/>
          <w:szCs w:val="28"/>
          <w:highlight w:val="none"/>
          <w:lang w:val="en-US" w:eastAsia="zh-CN"/>
        </w:rPr>
        <w:t>3</w:t>
      </w:r>
      <w:r>
        <w:rPr>
          <w:rFonts w:hint="eastAsia" w:ascii="方正仿宋_GBK" w:hAnsi="方正仿宋_GBK" w:eastAsia="方正仿宋_GBK" w:cs="方正仿宋_GBK"/>
          <w:sz w:val="28"/>
          <w:szCs w:val="28"/>
          <w:highlight w:val="none"/>
          <w:lang w:eastAsia="zh-CN"/>
        </w:rPr>
        <w:t>年自治区财政城乡居民基本医疗保险补助资金预算的通知》</w:t>
      </w:r>
      <w:r>
        <w:rPr>
          <w:rFonts w:hint="eastAsia" w:ascii="方正仿宋_GBK" w:hAnsi="方正仿宋_GBK" w:eastAsia="方正仿宋_GBK" w:cs="方正仿宋_GBK"/>
          <w:sz w:val="28"/>
          <w:szCs w:val="28"/>
          <w:highlight w:val="none"/>
        </w:rPr>
        <w:t>（新财社〔</w:t>
      </w:r>
      <w:r>
        <w:rPr>
          <w:rFonts w:hint="eastAsia" w:ascii="Times New Roman" w:hAnsi="Times New Roman" w:eastAsia="方正仿宋_GBK" w:cs="方正仿宋_GBK"/>
          <w:sz w:val="28"/>
          <w:szCs w:val="28"/>
          <w:highlight w:val="none"/>
        </w:rPr>
        <w:t>20</w:t>
      </w:r>
      <w:r>
        <w:rPr>
          <w:rFonts w:hint="eastAsia" w:ascii="Times New Roman" w:hAnsi="Times New Roman" w:eastAsia="方正仿宋_GBK" w:cs="方正仿宋_GBK"/>
          <w:sz w:val="28"/>
          <w:szCs w:val="28"/>
          <w:highlight w:val="none"/>
          <w:lang w:val="en-US" w:eastAsia="zh-CN"/>
        </w:rPr>
        <w:t>23</w:t>
      </w:r>
      <w:r>
        <w:rPr>
          <w:rFonts w:hint="eastAsia" w:ascii="方正仿宋_GBK" w:hAnsi="方正仿宋_GBK" w:eastAsia="方正仿宋_GBK" w:cs="方正仿宋_GBK"/>
          <w:sz w:val="28"/>
          <w:szCs w:val="28"/>
          <w:highlight w:val="none"/>
        </w:rPr>
        <w:t>〕</w:t>
      </w:r>
      <w:r>
        <w:rPr>
          <w:rFonts w:hint="eastAsia" w:ascii="Times New Roman" w:hAnsi="Times New Roman" w:eastAsia="方正仿宋_GBK" w:cs="方正仿宋_GBK"/>
          <w:sz w:val="28"/>
          <w:szCs w:val="28"/>
          <w:highlight w:val="none"/>
        </w:rPr>
        <w:t>2</w:t>
      </w:r>
      <w:r>
        <w:rPr>
          <w:rFonts w:hint="eastAsia" w:ascii="Times New Roman" w:hAnsi="Times New Roman" w:eastAsia="方正仿宋_GBK" w:cs="方正仿宋_GBK"/>
          <w:sz w:val="28"/>
          <w:szCs w:val="28"/>
          <w:highlight w:val="none"/>
          <w:lang w:val="en-US" w:eastAsia="zh-CN"/>
        </w:rPr>
        <w:t>37</w:t>
      </w:r>
      <w:r>
        <w:rPr>
          <w:rFonts w:hint="eastAsia" w:ascii="方正仿宋_GBK" w:hAnsi="方正仿宋_GBK" w:eastAsia="方正仿宋_GBK" w:cs="方正仿宋_GBK"/>
          <w:sz w:val="28"/>
          <w:szCs w:val="28"/>
          <w:highlight w:val="none"/>
        </w:rPr>
        <w:t>号）</w:t>
      </w:r>
      <w:r>
        <w:rPr>
          <w:rFonts w:hint="eastAsia" w:ascii="方正仿宋_GBK" w:hAnsi="方正仿宋_GBK" w:eastAsia="方正仿宋_GBK" w:cs="方正仿宋_GBK"/>
          <w:sz w:val="28"/>
          <w:szCs w:val="28"/>
          <w:highlight w:val="none"/>
          <w:lang w:eastAsia="zh-CN"/>
        </w:rPr>
        <w:t>；</w:t>
      </w:r>
      <w:r>
        <w:rPr>
          <w:rFonts w:hint="eastAsia" w:ascii="Times New Roman" w:hAnsi="Times New Roman" w:eastAsia="方正仿宋_GBK" w:cs="方正仿宋_GBK"/>
          <w:sz w:val="28"/>
          <w:szCs w:val="28"/>
          <w:highlight w:val="none"/>
        </w:rPr>
        <w:t>20</w:t>
      </w:r>
      <w:r>
        <w:rPr>
          <w:rFonts w:hint="eastAsia" w:ascii="Times New Roman" w:hAnsi="Times New Roman" w:eastAsia="方正仿宋_GBK" w:cs="方正仿宋_GBK"/>
          <w:sz w:val="28"/>
          <w:szCs w:val="28"/>
          <w:highlight w:val="none"/>
          <w:lang w:val="en-US" w:eastAsia="zh-CN"/>
        </w:rPr>
        <w:t>23</w:t>
      </w:r>
      <w:r>
        <w:rPr>
          <w:rFonts w:hint="eastAsia" w:ascii="方正仿宋_GBK" w:hAnsi="方正仿宋_GBK" w:eastAsia="方正仿宋_GBK" w:cs="方正仿宋_GBK"/>
          <w:sz w:val="28"/>
          <w:szCs w:val="28"/>
          <w:highlight w:val="none"/>
        </w:rPr>
        <w:t>年</w:t>
      </w:r>
      <w:r>
        <w:rPr>
          <w:rFonts w:hint="eastAsia" w:ascii="Times New Roman" w:hAnsi="Times New Roman" w:eastAsia="方正仿宋_GBK" w:cs="方正仿宋_GBK"/>
          <w:sz w:val="28"/>
          <w:szCs w:val="28"/>
          <w:highlight w:val="none"/>
          <w:lang w:val="en-US" w:eastAsia="zh-CN"/>
        </w:rPr>
        <w:t>9</w:t>
      </w:r>
      <w:r>
        <w:rPr>
          <w:rFonts w:hint="eastAsia" w:ascii="方正仿宋_GBK" w:hAnsi="方正仿宋_GBK" w:eastAsia="方正仿宋_GBK" w:cs="方正仿宋_GBK"/>
          <w:sz w:val="28"/>
          <w:szCs w:val="28"/>
          <w:highlight w:val="none"/>
        </w:rPr>
        <w:t>月，《关于</w:t>
      </w:r>
      <w:r>
        <w:rPr>
          <w:rFonts w:hint="eastAsia" w:ascii="方正仿宋_GBK" w:hAnsi="方正仿宋_GBK" w:eastAsia="方正仿宋_GBK" w:cs="方正仿宋_GBK"/>
          <w:sz w:val="28"/>
          <w:szCs w:val="28"/>
          <w:highlight w:val="none"/>
          <w:lang w:val="en-US" w:eastAsia="zh-CN"/>
        </w:rPr>
        <w:t>下达</w:t>
      </w:r>
      <w:r>
        <w:rPr>
          <w:rFonts w:hint="eastAsia" w:ascii="Times New Roman" w:hAnsi="Times New Roman" w:eastAsia="方正仿宋_GBK" w:cs="方正仿宋_GBK"/>
          <w:sz w:val="28"/>
          <w:szCs w:val="28"/>
          <w:highlight w:val="none"/>
        </w:rPr>
        <w:t>202</w:t>
      </w:r>
      <w:r>
        <w:rPr>
          <w:rFonts w:hint="eastAsia" w:ascii="Times New Roman" w:hAnsi="Times New Roman" w:eastAsia="方正仿宋_GBK" w:cs="方正仿宋_GBK"/>
          <w:sz w:val="28"/>
          <w:szCs w:val="28"/>
          <w:highlight w:val="none"/>
          <w:lang w:val="en-US" w:eastAsia="zh-CN"/>
        </w:rPr>
        <w:t>3</w:t>
      </w:r>
      <w:r>
        <w:rPr>
          <w:rFonts w:hint="eastAsia" w:ascii="方正仿宋_GBK" w:hAnsi="方正仿宋_GBK" w:eastAsia="方正仿宋_GBK" w:cs="方正仿宋_GBK"/>
          <w:sz w:val="28"/>
          <w:szCs w:val="28"/>
          <w:highlight w:val="none"/>
        </w:rPr>
        <w:t>年中央城乡居民基本医疗保险补助资金预算的通知》（新财社〔</w:t>
      </w:r>
      <w:r>
        <w:rPr>
          <w:rFonts w:hint="eastAsia" w:ascii="Times New Roman" w:hAnsi="Times New Roman" w:eastAsia="方正仿宋_GBK" w:cs="方正仿宋_GBK"/>
          <w:sz w:val="28"/>
          <w:szCs w:val="28"/>
          <w:highlight w:val="none"/>
        </w:rPr>
        <w:t>20</w:t>
      </w:r>
      <w:r>
        <w:rPr>
          <w:rFonts w:hint="eastAsia" w:ascii="Times New Roman" w:hAnsi="Times New Roman" w:eastAsia="方正仿宋_GBK" w:cs="方正仿宋_GBK"/>
          <w:sz w:val="28"/>
          <w:szCs w:val="28"/>
          <w:highlight w:val="none"/>
          <w:lang w:val="en-US" w:eastAsia="zh-CN"/>
        </w:rPr>
        <w:t>23</w:t>
      </w:r>
      <w:r>
        <w:rPr>
          <w:rFonts w:hint="eastAsia" w:ascii="方正仿宋_GBK" w:hAnsi="方正仿宋_GBK" w:eastAsia="方正仿宋_GBK" w:cs="方正仿宋_GBK"/>
          <w:sz w:val="28"/>
          <w:szCs w:val="28"/>
          <w:highlight w:val="none"/>
        </w:rPr>
        <w:t>〕</w:t>
      </w:r>
      <w:r>
        <w:rPr>
          <w:rFonts w:hint="eastAsia" w:ascii="Times New Roman" w:hAnsi="Times New Roman" w:eastAsia="方正仿宋_GBK" w:cs="方正仿宋_GBK"/>
          <w:sz w:val="28"/>
          <w:szCs w:val="28"/>
          <w:highlight w:val="none"/>
          <w:lang w:val="en-US" w:eastAsia="zh-CN"/>
        </w:rPr>
        <w:t>125</w:t>
      </w:r>
      <w:r>
        <w:rPr>
          <w:rFonts w:hint="eastAsia" w:ascii="方正仿宋_GBK" w:hAnsi="方正仿宋_GBK" w:eastAsia="方正仿宋_GBK" w:cs="方正仿宋_GBK"/>
          <w:sz w:val="28"/>
          <w:szCs w:val="28"/>
          <w:highlight w:val="none"/>
        </w:rPr>
        <w:t>号）</w:t>
      </w:r>
      <w:r>
        <w:rPr>
          <w:rFonts w:hint="eastAsia" w:ascii="方正仿宋_GBK" w:hAnsi="方正仿宋_GBK" w:eastAsia="方正仿宋_GBK" w:cs="方正仿宋_GBK"/>
          <w:sz w:val="28"/>
          <w:szCs w:val="28"/>
          <w:highlight w:val="none"/>
          <w:lang w:eastAsia="zh-CN"/>
        </w:rPr>
        <w:t>；</w:t>
      </w:r>
      <w:r>
        <w:rPr>
          <w:rFonts w:hint="eastAsia" w:ascii="方正仿宋_GBK" w:hAnsi="方正仿宋_GBK" w:eastAsia="方正仿宋_GBK" w:cs="方正仿宋_GBK"/>
          <w:sz w:val="28"/>
          <w:szCs w:val="28"/>
          <w:highlight w:val="none"/>
          <w:lang w:val="en-US" w:eastAsia="zh-CN"/>
        </w:rPr>
        <w:t>两批合计</w:t>
      </w:r>
      <w:r>
        <w:rPr>
          <w:rFonts w:hint="eastAsia" w:ascii="方正仿宋_GBK" w:hAnsi="方正仿宋_GBK" w:eastAsia="方正仿宋_GBK" w:cs="方正仿宋_GBK"/>
          <w:sz w:val="28"/>
          <w:szCs w:val="28"/>
          <w:highlight w:val="none"/>
        </w:rPr>
        <w:t>下达</w:t>
      </w:r>
      <w:r>
        <w:rPr>
          <w:rFonts w:hint="eastAsia" w:ascii="方正仿宋_GBK" w:hAnsi="方正仿宋_GBK" w:eastAsia="方正仿宋_GBK" w:cs="方正仿宋_GBK"/>
          <w:sz w:val="28"/>
          <w:szCs w:val="28"/>
          <w:highlight w:val="none"/>
          <w:lang w:eastAsia="zh-CN"/>
        </w:rPr>
        <w:t>我区</w:t>
      </w:r>
      <w:r>
        <w:rPr>
          <w:rFonts w:hint="eastAsia" w:ascii="Times New Roman" w:hAnsi="Times New Roman" w:eastAsia="方正仿宋_GBK" w:cs="方正仿宋_GBK"/>
          <w:sz w:val="28"/>
          <w:szCs w:val="28"/>
          <w:highlight w:val="none"/>
        </w:rPr>
        <w:t>20</w:t>
      </w:r>
      <w:r>
        <w:rPr>
          <w:rFonts w:hint="eastAsia" w:ascii="Times New Roman" w:hAnsi="Times New Roman" w:eastAsia="方正仿宋_GBK" w:cs="方正仿宋_GBK"/>
          <w:sz w:val="28"/>
          <w:szCs w:val="28"/>
          <w:highlight w:val="none"/>
          <w:lang w:val="en-US" w:eastAsia="zh-CN"/>
        </w:rPr>
        <w:t>23</w:t>
      </w:r>
      <w:r>
        <w:rPr>
          <w:rFonts w:hint="eastAsia" w:ascii="方正仿宋_GBK" w:hAnsi="方正仿宋_GBK" w:eastAsia="方正仿宋_GBK" w:cs="方正仿宋_GBK"/>
          <w:sz w:val="28"/>
          <w:szCs w:val="28"/>
          <w:highlight w:val="none"/>
        </w:rPr>
        <w:t>年</w:t>
      </w:r>
      <w:r>
        <w:rPr>
          <w:rFonts w:hint="eastAsia" w:ascii="方正仿宋_GBK" w:hAnsi="方正仿宋_GBK" w:eastAsia="方正仿宋_GBK" w:cs="方正仿宋_GBK"/>
          <w:sz w:val="28"/>
          <w:szCs w:val="28"/>
          <w:highlight w:val="none"/>
          <w:lang w:eastAsia="zh-CN"/>
        </w:rPr>
        <w:t>城乡居民医疗保险补助资金</w:t>
      </w:r>
      <w:r>
        <w:rPr>
          <w:rFonts w:hint="eastAsia" w:ascii="方正仿宋_GBK" w:hAnsi="方正仿宋_GBK" w:eastAsia="方正仿宋_GBK" w:cs="方正仿宋_GBK"/>
          <w:sz w:val="28"/>
          <w:szCs w:val="28"/>
          <w:highlight w:val="none"/>
        </w:rPr>
        <w:t>项目，中央资金</w:t>
      </w:r>
      <w:r>
        <w:rPr>
          <w:rFonts w:hint="eastAsia" w:ascii="Times New Roman" w:hAnsi="Times New Roman" w:eastAsia="方正仿宋_GBK" w:cs="方正仿宋_GBK"/>
          <w:sz w:val="28"/>
          <w:szCs w:val="28"/>
          <w:highlight w:val="none"/>
          <w:lang w:val="en-US" w:eastAsia="zh-CN"/>
        </w:rPr>
        <w:t>794330</w:t>
      </w:r>
      <w:r>
        <w:rPr>
          <w:rFonts w:hint="eastAsia" w:ascii="方正仿宋_GBK" w:hAnsi="方正仿宋_GBK" w:eastAsia="方正仿宋_GBK" w:cs="方正仿宋_GBK"/>
          <w:sz w:val="28"/>
          <w:szCs w:val="28"/>
          <w:highlight w:val="none"/>
        </w:rPr>
        <w:t>万元，自治区配套资金</w:t>
      </w:r>
      <w:r>
        <w:rPr>
          <w:rFonts w:hint="eastAsia" w:ascii="Times New Roman" w:hAnsi="Times New Roman" w:eastAsia="方正仿宋_GBK" w:cs="方正仿宋_GBK"/>
          <w:sz w:val="28"/>
          <w:szCs w:val="28"/>
          <w:highlight w:val="none"/>
          <w:lang w:val="en-US" w:eastAsia="zh-CN"/>
        </w:rPr>
        <w:t>174799</w:t>
      </w:r>
      <w:r>
        <w:rPr>
          <w:rFonts w:hint="eastAsia" w:ascii="方正仿宋_GBK" w:hAnsi="方正仿宋_GBK" w:eastAsia="方正仿宋_GBK" w:cs="方正仿宋_GBK"/>
          <w:sz w:val="28"/>
          <w:szCs w:val="28"/>
          <w:highlight w:val="none"/>
        </w:rPr>
        <w:t>万元</w:t>
      </w:r>
      <w:r>
        <w:rPr>
          <w:rFonts w:hint="eastAsia" w:ascii="方正仿宋_GBK" w:hAnsi="方正仿宋_GBK" w:eastAsia="方正仿宋_GBK" w:cs="方正仿宋_GBK"/>
          <w:sz w:val="28"/>
          <w:szCs w:val="28"/>
          <w:highlight w:val="none"/>
          <w:lang w:eastAsia="zh-CN"/>
        </w:rPr>
        <w:t>，共计</w:t>
      </w:r>
      <w:r>
        <w:rPr>
          <w:rFonts w:hint="eastAsia" w:ascii="Times New Roman" w:hAnsi="Times New Roman" w:eastAsia="方正仿宋_GBK" w:cs="方正仿宋_GBK"/>
          <w:sz w:val="28"/>
          <w:szCs w:val="28"/>
          <w:highlight w:val="none"/>
          <w:lang w:val="en-US" w:eastAsia="zh-CN"/>
        </w:rPr>
        <w:t>969129</w:t>
      </w:r>
      <w:r>
        <w:rPr>
          <w:rFonts w:hint="eastAsia" w:ascii="方正仿宋_GBK" w:hAnsi="方正仿宋_GBK" w:eastAsia="方正仿宋_GBK" w:cs="方正仿宋_GBK"/>
          <w:sz w:val="28"/>
          <w:szCs w:val="28"/>
          <w:highlight w:val="none"/>
          <w:lang w:val="en-US" w:eastAsia="zh-CN"/>
        </w:rPr>
        <w:t>万元</w:t>
      </w:r>
      <w:r>
        <w:rPr>
          <w:rFonts w:hint="eastAsia" w:ascii="方正仿宋_GBK" w:hAnsi="方正仿宋_GBK" w:eastAsia="方正仿宋_GBK" w:cs="方正仿宋_GBK"/>
          <w:sz w:val="28"/>
          <w:szCs w:val="28"/>
          <w:highlight w:val="none"/>
        </w:rPr>
        <w:t>。</w:t>
      </w:r>
    </w:p>
    <w:p>
      <w:pPr>
        <w:keepNext w:val="0"/>
        <w:keepLines w:val="0"/>
        <w:pageBreakBefore w:val="0"/>
        <w:kinsoku/>
        <w:wordWrap/>
        <w:overflowPunct/>
        <w:topLinePunct w:val="0"/>
        <w:autoSpaceDE/>
        <w:autoSpaceDN/>
        <w:bidi w:val="0"/>
        <w:adjustRightInd/>
        <w:snapToGrid/>
        <w:spacing w:line="560" w:lineRule="exact"/>
        <w:ind w:left="-359" w:leftChars="-171" w:right="-376" w:rightChars="-179" w:firstLine="843" w:firstLineChars="300"/>
        <w:textAlignment w:val="auto"/>
        <w:rPr>
          <w:rFonts w:hint="eastAsia" w:ascii="方正仿宋_GBK" w:hAnsi="方正仿宋_GBK" w:eastAsia="方正仿宋_GBK" w:cs="方正仿宋_GBK"/>
          <w:b/>
          <w:bCs/>
          <w:color w:val="auto"/>
          <w:sz w:val="28"/>
          <w:szCs w:val="28"/>
          <w:highlight w:val="none"/>
          <w:lang w:val="en-US" w:eastAsia="zh-CN"/>
        </w:rPr>
      </w:pPr>
      <w:r>
        <w:rPr>
          <w:rFonts w:hint="eastAsia" w:ascii="Times New Roman" w:hAnsi="Times New Roman" w:eastAsia="方正仿宋_GBK" w:cs="方正仿宋_GBK"/>
          <w:b/>
          <w:bCs/>
          <w:color w:val="auto"/>
          <w:sz w:val="28"/>
          <w:szCs w:val="28"/>
          <w:highlight w:val="none"/>
          <w:lang w:val="en-US" w:eastAsia="zh-CN"/>
        </w:rPr>
        <w:t>3</w:t>
      </w:r>
      <w:r>
        <w:rPr>
          <w:rFonts w:hint="eastAsia" w:ascii="方正仿宋_GBK" w:hAnsi="方正仿宋_GBK" w:eastAsia="方正仿宋_GBK" w:cs="方正仿宋_GBK"/>
          <w:b/>
          <w:bCs/>
          <w:color w:val="auto"/>
          <w:sz w:val="28"/>
          <w:szCs w:val="28"/>
          <w:highlight w:val="none"/>
          <w:lang w:val="en-US" w:eastAsia="zh-CN"/>
        </w:rPr>
        <w:t>.资金拨付合理性</w:t>
      </w:r>
    </w:p>
    <w:p>
      <w:pPr>
        <w:keepNext w:val="0"/>
        <w:keepLines w:val="0"/>
        <w:pageBreakBefore w:val="0"/>
        <w:kinsoku/>
        <w:wordWrap/>
        <w:overflowPunct/>
        <w:topLinePunct w:val="0"/>
        <w:autoSpaceDE/>
        <w:autoSpaceDN/>
        <w:bidi w:val="0"/>
        <w:adjustRightInd/>
        <w:snapToGrid/>
        <w:spacing w:line="560" w:lineRule="exact"/>
        <w:ind w:left="-359" w:leftChars="-171" w:right="-376" w:rightChars="-179" w:firstLine="840" w:firstLineChars="300"/>
        <w:textAlignment w:val="auto"/>
        <w:rPr>
          <w:rFonts w:hint="eastAsia" w:ascii="方正仿宋_GBK" w:hAnsi="方正仿宋_GBK" w:eastAsia="方正仿宋_GBK" w:cs="方正仿宋_GBK"/>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lang w:eastAsia="zh-CN"/>
        </w:rPr>
        <w:t>统筹地区财政部门按程序按进度，及时将各级财政补助资金支付至本级</w:t>
      </w:r>
      <w:r>
        <w:rPr>
          <w:rFonts w:hint="eastAsia" w:ascii="方正仿宋_GBK" w:hAnsi="方正仿宋_GBK" w:eastAsia="方正仿宋_GBK" w:cs="方正仿宋_GBK"/>
          <w:color w:val="auto"/>
          <w:sz w:val="28"/>
          <w:szCs w:val="28"/>
          <w:highlight w:val="none"/>
          <w:lang w:val="en-US" w:eastAsia="zh-CN"/>
        </w:rPr>
        <w:t>医疗</w:t>
      </w:r>
      <w:r>
        <w:rPr>
          <w:rFonts w:hint="eastAsia" w:ascii="方正仿宋_GBK" w:hAnsi="方正仿宋_GBK" w:eastAsia="方正仿宋_GBK" w:cs="方正仿宋_GBK"/>
          <w:color w:val="auto"/>
          <w:sz w:val="28"/>
          <w:szCs w:val="28"/>
          <w:highlight w:val="none"/>
          <w:lang w:eastAsia="zh-CN"/>
        </w:rPr>
        <w:t>保障基金财政专户，截至</w:t>
      </w:r>
      <w:r>
        <w:rPr>
          <w:rFonts w:hint="eastAsia" w:ascii="Times New Roman" w:hAnsi="Times New Roman" w:eastAsia="方正仿宋_GBK" w:cs="方正仿宋_GBK"/>
          <w:color w:val="auto"/>
          <w:sz w:val="28"/>
          <w:szCs w:val="28"/>
          <w:highlight w:val="none"/>
          <w:lang w:eastAsia="zh-CN"/>
        </w:rPr>
        <w:t>2023</w:t>
      </w:r>
      <w:r>
        <w:rPr>
          <w:rFonts w:hint="eastAsia" w:ascii="方正仿宋_GBK" w:hAnsi="方正仿宋_GBK" w:eastAsia="方正仿宋_GBK" w:cs="方正仿宋_GBK"/>
          <w:color w:val="auto"/>
          <w:sz w:val="28"/>
          <w:szCs w:val="28"/>
          <w:highlight w:val="none"/>
          <w:lang w:eastAsia="zh-CN"/>
        </w:rPr>
        <w:t>年</w:t>
      </w:r>
      <w:r>
        <w:rPr>
          <w:rFonts w:hint="eastAsia" w:ascii="Times New Roman" w:hAnsi="Times New Roman" w:eastAsia="方正仿宋_GBK" w:cs="方正仿宋_GBK"/>
          <w:color w:val="auto"/>
          <w:sz w:val="28"/>
          <w:szCs w:val="28"/>
          <w:highlight w:val="none"/>
          <w:lang w:val="en-US" w:eastAsia="zh-CN"/>
        </w:rPr>
        <w:t>12</w:t>
      </w:r>
      <w:r>
        <w:rPr>
          <w:rFonts w:hint="eastAsia" w:ascii="方正仿宋_GBK" w:hAnsi="方正仿宋_GBK" w:eastAsia="方正仿宋_GBK" w:cs="方正仿宋_GBK"/>
          <w:color w:val="auto"/>
          <w:sz w:val="28"/>
          <w:szCs w:val="28"/>
          <w:highlight w:val="none"/>
          <w:lang w:val="en-US" w:eastAsia="zh-CN"/>
        </w:rPr>
        <w:t>月底前已全额到位</w:t>
      </w:r>
      <w:r>
        <w:rPr>
          <w:rFonts w:hint="eastAsia" w:ascii="方正仿宋_GBK" w:hAnsi="方正仿宋_GBK" w:eastAsia="方正仿宋_GBK" w:cs="方正仿宋_GBK"/>
          <w:color w:val="auto"/>
          <w:sz w:val="28"/>
          <w:szCs w:val="28"/>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359" w:leftChars="-171" w:right="-376" w:rightChars="-179" w:firstLine="843" w:firstLineChars="300"/>
        <w:textAlignment w:val="auto"/>
        <w:rPr>
          <w:rFonts w:hint="eastAsia" w:ascii="方正仿宋_GBK" w:hAnsi="方正仿宋_GBK" w:eastAsia="方正仿宋_GBK" w:cs="方正仿宋_GBK"/>
          <w:b/>
          <w:bCs/>
          <w:color w:val="auto"/>
          <w:sz w:val="28"/>
          <w:szCs w:val="28"/>
          <w:highlight w:val="none"/>
          <w:lang w:val="en-US" w:eastAsia="zh-CN"/>
        </w:rPr>
      </w:pPr>
      <w:r>
        <w:rPr>
          <w:rFonts w:hint="eastAsia" w:ascii="Times New Roman" w:hAnsi="Times New Roman" w:eastAsia="方正仿宋_GBK" w:cs="方正仿宋_GBK"/>
          <w:b/>
          <w:bCs/>
          <w:color w:val="auto"/>
          <w:sz w:val="28"/>
          <w:szCs w:val="28"/>
          <w:highlight w:val="none"/>
          <w:lang w:val="en-US" w:eastAsia="zh-CN"/>
        </w:rPr>
        <w:t>4</w:t>
      </w:r>
      <w:r>
        <w:rPr>
          <w:rFonts w:hint="eastAsia" w:ascii="方正仿宋_GBK" w:hAnsi="方正仿宋_GBK" w:eastAsia="方正仿宋_GBK" w:cs="方正仿宋_GBK"/>
          <w:b/>
          <w:bCs/>
          <w:color w:val="auto"/>
          <w:sz w:val="28"/>
          <w:szCs w:val="28"/>
          <w:highlight w:val="none"/>
          <w:lang w:val="en-US" w:eastAsia="zh-CN"/>
        </w:rPr>
        <w:t>.资金使用规范性</w:t>
      </w:r>
    </w:p>
    <w:p>
      <w:pPr>
        <w:keepNext w:val="0"/>
        <w:keepLines w:val="0"/>
        <w:pageBreakBefore w:val="0"/>
        <w:kinsoku/>
        <w:wordWrap/>
        <w:overflowPunct/>
        <w:topLinePunct w:val="0"/>
        <w:autoSpaceDE/>
        <w:autoSpaceDN/>
        <w:bidi w:val="0"/>
        <w:adjustRightInd/>
        <w:snapToGrid/>
        <w:spacing w:line="560" w:lineRule="exact"/>
        <w:ind w:left="-359" w:leftChars="-171" w:right="-376" w:rightChars="-179" w:firstLine="840" w:firstLineChars="300"/>
        <w:textAlignment w:val="auto"/>
        <w:rPr>
          <w:rFonts w:hint="eastAsia" w:ascii="方正仿宋_GBK" w:hAnsi="方正仿宋_GBK" w:eastAsia="方正仿宋_GBK" w:cs="方正仿宋_GBK"/>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lang w:val="en-US" w:eastAsia="zh-CN"/>
        </w:rPr>
        <w:t>严格按照《社保法》规定</w:t>
      </w:r>
      <w:r>
        <w:rPr>
          <w:rFonts w:hint="eastAsia" w:ascii="方正仿宋_GBK" w:hAnsi="方正仿宋_GBK" w:eastAsia="方正仿宋_GBK" w:cs="方正仿宋_GBK"/>
          <w:color w:val="auto"/>
          <w:sz w:val="28"/>
          <w:szCs w:val="28"/>
          <w:highlight w:val="none"/>
          <w:lang w:eastAsia="zh-CN"/>
        </w:rPr>
        <w:t>对城乡居民基本医疗保险参保居民缴费给予补助，其中：</w:t>
      </w:r>
      <w:r>
        <w:rPr>
          <w:rFonts w:hint="eastAsia" w:ascii="方正仿宋_GBK" w:hAnsi="方正仿宋_GBK" w:eastAsia="方正仿宋_GBK" w:cs="方正仿宋_GBK"/>
          <w:sz w:val="28"/>
          <w:szCs w:val="28"/>
          <w:highlight w:val="none"/>
        </w:rPr>
        <w:t>中央资金</w:t>
      </w:r>
      <w:r>
        <w:rPr>
          <w:rFonts w:hint="eastAsia" w:ascii="Times New Roman" w:hAnsi="Times New Roman" w:eastAsia="方正仿宋_GBK" w:cs="方正仿宋_GBK"/>
          <w:sz w:val="28"/>
          <w:szCs w:val="28"/>
          <w:highlight w:val="none"/>
          <w:lang w:val="en-US" w:eastAsia="zh-CN"/>
        </w:rPr>
        <w:t>794330</w:t>
      </w:r>
      <w:r>
        <w:rPr>
          <w:rFonts w:hint="eastAsia" w:ascii="方正仿宋_GBK" w:hAnsi="方正仿宋_GBK" w:eastAsia="方正仿宋_GBK" w:cs="方正仿宋_GBK"/>
          <w:sz w:val="28"/>
          <w:szCs w:val="28"/>
          <w:highlight w:val="none"/>
        </w:rPr>
        <w:t>万元，自治区配套资金</w:t>
      </w:r>
      <w:r>
        <w:rPr>
          <w:rFonts w:hint="eastAsia" w:ascii="Times New Roman" w:hAnsi="Times New Roman" w:eastAsia="方正仿宋_GBK" w:cs="方正仿宋_GBK"/>
          <w:sz w:val="28"/>
          <w:szCs w:val="28"/>
          <w:highlight w:val="none"/>
          <w:lang w:val="en-US" w:eastAsia="zh-CN"/>
        </w:rPr>
        <w:t>174799</w:t>
      </w:r>
      <w:r>
        <w:rPr>
          <w:rFonts w:hint="eastAsia" w:ascii="方正仿宋_GBK" w:hAnsi="方正仿宋_GBK" w:eastAsia="方正仿宋_GBK" w:cs="方正仿宋_GBK"/>
          <w:sz w:val="28"/>
          <w:szCs w:val="28"/>
          <w:highlight w:val="none"/>
        </w:rPr>
        <w:t>万元</w:t>
      </w:r>
      <w:r>
        <w:rPr>
          <w:rFonts w:hint="eastAsia" w:ascii="方正仿宋_GBK" w:hAnsi="方正仿宋_GBK" w:eastAsia="方正仿宋_GBK" w:cs="方正仿宋_GBK"/>
          <w:sz w:val="28"/>
          <w:szCs w:val="28"/>
          <w:highlight w:val="none"/>
          <w:lang w:eastAsia="zh-CN"/>
        </w:rPr>
        <w:t>，共计</w:t>
      </w:r>
      <w:r>
        <w:rPr>
          <w:rFonts w:hint="eastAsia" w:ascii="Times New Roman" w:hAnsi="Times New Roman" w:eastAsia="方正仿宋_GBK" w:cs="方正仿宋_GBK"/>
          <w:sz w:val="28"/>
          <w:szCs w:val="28"/>
          <w:highlight w:val="none"/>
          <w:lang w:val="en-US" w:eastAsia="zh-CN"/>
        </w:rPr>
        <w:t>969129</w:t>
      </w:r>
      <w:r>
        <w:rPr>
          <w:rFonts w:hint="eastAsia" w:ascii="方正仿宋_GBK" w:hAnsi="方正仿宋_GBK" w:eastAsia="方正仿宋_GBK" w:cs="方正仿宋_GBK"/>
          <w:sz w:val="28"/>
          <w:szCs w:val="28"/>
          <w:highlight w:val="none"/>
          <w:lang w:val="en-US" w:eastAsia="zh-CN"/>
        </w:rPr>
        <w:t>万元</w:t>
      </w:r>
      <w:r>
        <w:rPr>
          <w:rFonts w:hint="eastAsia" w:ascii="方正仿宋_GBK" w:hAnsi="方正仿宋_GBK" w:eastAsia="方正仿宋_GBK" w:cs="方正仿宋_GBK"/>
          <w:color w:val="auto"/>
          <w:sz w:val="28"/>
          <w:szCs w:val="28"/>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359" w:leftChars="-171" w:right="-376" w:rightChars="-179" w:firstLine="843" w:firstLineChars="300"/>
        <w:textAlignment w:val="auto"/>
        <w:rPr>
          <w:rFonts w:hint="eastAsia" w:ascii="方正仿宋_GBK" w:hAnsi="方正仿宋_GBK" w:eastAsia="方正仿宋_GBK" w:cs="方正仿宋_GBK"/>
          <w:b/>
          <w:bCs/>
          <w:color w:val="auto"/>
          <w:sz w:val="28"/>
          <w:szCs w:val="28"/>
          <w:highlight w:val="none"/>
          <w:lang w:val="en-US" w:eastAsia="zh-CN"/>
        </w:rPr>
      </w:pPr>
      <w:r>
        <w:rPr>
          <w:rFonts w:hint="eastAsia" w:ascii="Times New Roman" w:hAnsi="Times New Roman" w:eastAsia="方正仿宋_GBK" w:cs="方正仿宋_GBK"/>
          <w:b/>
          <w:bCs/>
          <w:color w:val="auto"/>
          <w:sz w:val="28"/>
          <w:szCs w:val="28"/>
          <w:highlight w:val="none"/>
          <w:lang w:val="en-US" w:eastAsia="zh-CN"/>
        </w:rPr>
        <w:t>5</w:t>
      </w:r>
      <w:r>
        <w:rPr>
          <w:rFonts w:hint="eastAsia" w:ascii="方正仿宋_GBK" w:hAnsi="方正仿宋_GBK" w:eastAsia="方正仿宋_GBK" w:cs="方正仿宋_GBK"/>
          <w:b/>
          <w:bCs/>
          <w:color w:val="auto"/>
          <w:sz w:val="28"/>
          <w:szCs w:val="28"/>
          <w:highlight w:val="none"/>
          <w:lang w:val="en-US" w:eastAsia="zh-CN"/>
        </w:rPr>
        <w:t>.资金执行准确性</w:t>
      </w:r>
    </w:p>
    <w:p>
      <w:pPr>
        <w:keepNext w:val="0"/>
        <w:keepLines w:val="0"/>
        <w:pageBreakBefore w:val="0"/>
        <w:kinsoku/>
        <w:wordWrap/>
        <w:overflowPunct/>
        <w:topLinePunct w:val="0"/>
        <w:autoSpaceDE/>
        <w:autoSpaceDN/>
        <w:bidi w:val="0"/>
        <w:adjustRightInd/>
        <w:snapToGrid/>
        <w:spacing w:line="560" w:lineRule="exact"/>
        <w:ind w:left="-359" w:leftChars="-171" w:right="-376" w:rightChars="-179" w:firstLine="840" w:firstLineChars="300"/>
        <w:textAlignment w:val="auto"/>
        <w:rPr>
          <w:rFonts w:hint="eastAsia" w:ascii="方正仿宋_GBK" w:hAnsi="方正仿宋_GBK" w:eastAsia="方正仿宋_GBK" w:cs="方正仿宋_GBK"/>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lang w:eastAsia="zh-CN"/>
        </w:rPr>
        <w:t>根据《国家医保局、财政部、国家税务总局关于做好</w:t>
      </w:r>
      <w:r>
        <w:rPr>
          <w:rFonts w:hint="eastAsia" w:ascii="Times New Roman" w:hAnsi="Times New Roman" w:eastAsia="方正仿宋_GBK" w:cs="方正仿宋_GBK"/>
          <w:color w:val="auto"/>
          <w:sz w:val="28"/>
          <w:szCs w:val="28"/>
          <w:highlight w:val="none"/>
          <w:lang w:eastAsia="zh-CN"/>
        </w:rPr>
        <w:t>202</w:t>
      </w:r>
      <w:r>
        <w:rPr>
          <w:rFonts w:hint="eastAsia" w:ascii="Times New Roman" w:hAnsi="Times New Roman" w:eastAsia="方正仿宋_GBK" w:cs="方正仿宋_GBK"/>
          <w:color w:val="auto"/>
          <w:sz w:val="28"/>
          <w:szCs w:val="28"/>
          <w:highlight w:val="none"/>
          <w:lang w:val="en-US" w:eastAsia="zh-CN"/>
        </w:rPr>
        <w:t>3</w:t>
      </w:r>
      <w:r>
        <w:rPr>
          <w:rFonts w:hint="eastAsia" w:ascii="方正仿宋_GBK" w:hAnsi="方正仿宋_GBK" w:eastAsia="方正仿宋_GBK" w:cs="方正仿宋_GBK"/>
          <w:color w:val="auto"/>
          <w:sz w:val="28"/>
          <w:szCs w:val="28"/>
          <w:highlight w:val="none"/>
          <w:lang w:eastAsia="zh-CN"/>
        </w:rPr>
        <w:t>年城乡居民基本医疗保障工作的通知》（医保发〔</w:t>
      </w:r>
      <w:r>
        <w:rPr>
          <w:rFonts w:hint="eastAsia" w:ascii="Times New Roman" w:hAnsi="Times New Roman" w:eastAsia="方正仿宋_GBK" w:cs="方正仿宋_GBK"/>
          <w:color w:val="auto"/>
          <w:sz w:val="28"/>
          <w:szCs w:val="28"/>
          <w:highlight w:val="none"/>
          <w:lang w:eastAsia="zh-CN"/>
        </w:rPr>
        <w:t>202</w:t>
      </w:r>
      <w:r>
        <w:rPr>
          <w:rFonts w:hint="eastAsia" w:ascii="Times New Roman" w:hAnsi="Times New Roman" w:eastAsia="方正仿宋_GBK" w:cs="方正仿宋_GBK"/>
          <w:color w:val="auto"/>
          <w:sz w:val="28"/>
          <w:szCs w:val="28"/>
          <w:highlight w:val="none"/>
          <w:lang w:val="en-US" w:eastAsia="zh-CN"/>
        </w:rPr>
        <w:t>3</w:t>
      </w:r>
      <w:r>
        <w:rPr>
          <w:rFonts w:hint="eastAsia" w:ascii="方正仿宋_GBK" w:hAnsi="方正仿宋_GBK" w:eastAsia="方正仿宋_GBK" w:cs="方正仿宋_GBK"/>
          <w:color w:val="auto"/>
          <w:sz w:val="28"/>
          <w:szCs w:val="28"/>
          <w:highlight w:val="none"/>
          <w:lang w:eastAsia="zh-CN"/>
        </w:rPr>
        <w:t>〕</w:t>
      </w:r>
      <w:r>
        <w:rPr>
          <w:rFonts w:hint="eastAsia" w:ascii="Times New Roman" w:hAnsi="Times New Roman" w:eastAsia="方正仿宋_GBK" w:cs="方正仿宋_GBK"/>
          <w:color w:val="auto"/>
          <w:sz w:val="28"/>
          <w:szCs w:val="28"/>
          <w:highlight w:val="none"/>
          <w:lang w:eastAsia="zh-CN"/>
        </w:rPr>
        <w:t>2</w:t>
      </w:r>
      <w:r>
        <w:rPr>
          <w:rFonts w:hint="eastAsia" w:ascii="Times New Roman" w:hAnsi="Times New Roman" w:eastAsia="方正仿宋_GBK" w:cs="方正仿宋_GBK"/>
          <w:color w:val="auto"/>
          <w:sz w:val="28"/>
          <w:szCs w:val="28"/>
          <w:highlight w:val="none"/>
          <w:lang w:val="en-US" w:eastAsia="zh-CN"/>
        </w:rPr>
        <w:t>4</w:t>
      </w:r>
      <w:r>
        <w:rPr>
          <w:rFonts w:hint="eastAsia" w:ascii="方正仿宋_GBK" w:hAnsi="方正仿宋_GBK" w:eastAsia="方正仿宋_GBK" w:cs="方正仿宋_GBK"/>
          <w:color w:val="auto"/>
          <w:sz w:val="28"/>
          <w:szCs w:val="28"/>
          <w:highlight w:val="none"/>
          <w:lang w:eastAsia="zh-CN"/>
        </w:rPr>
        <w:t>号）精神，</w:t>
      </w:r>
      <w:r>
        <w:rPr>
          <w:rFonts w:hint="eastAsia" w:ascii="方正仿宋_GBK" w:hAnsi="方正仿宋_GBK" w:eastAsia="方正仿宋_GBK" w:cs="方正仿宋_GBK"/>
          <w:color w:val="auto"/>
          <w:sz w:val="28"/>
          <w:szCs w:val="28"/>
          <w:highlight w:val="none"/>
          <w:lang w:val="en-US" w:eastAsia="zh-CN"/>
        </w:rPr>
        <w:t>各级财政继续加大对居民医保参保缴费补助力度，人均财政补助标准新增</w:t>
      </w:r>
      <w:r>
        <w:rPr>
          <w:rFonts w:hint="eastAsia" w:ascii="Times New Roman" w:hAnsi="Times New Roman" w:eastAsia="方正仿宋_GBK" w:cs="方正仿宋_GBK"/>
          <w:color w:val="auto"/>
          <w:sz w:val="28"/>
          <w:szCs w:val="28"/>
          <w:highlight w:val="none"/>
          <w:lang w:val="en-US" w:eastAsia="zh-CN"/>
        </w:rPr>
        <w:t>30</w:t>
      </w:r>
      <w:r>
        <w:rPr>
          <w:rFonts w:hint="eastAsia" w:ascii="方正仿宋_GBK" w:hAnsi="方正仿宋_GBK" w:eastAsia="方正仿宋_GBK" w:cs="方正仿宋_GBK"/>
          <w:color w:val="auto"/>
          <w:sz w:val="28"/>
          <w:szCs w:val="28"/>
          <w:highlight w:val="none"/>
          <w:lang w:val="en-US" w:eastAsia="zh-CN"/>
        </w:rPr>
        <w:t>元，达到每人每年不低于</w:t>
      </w:r>
      <w:r>
        <w:rPr>
          <w:rFonts w:hint="eastAsia" w:ascii="Times New Roman" w:hAnsi="Times New Roman" w:eastAsia="方正仿宋_GBK" w:cs="方正仿宋_GBK"/>
          <w:color w:val="auto"/>
          <w:sz w:val="28"/>
          <w:szCs w:val="28"/>
          <w:highlight w:val="none"/>
          <w:lang w:val="en-US" w:eastAsia="zh-CN"/>
        </w:rPr>
        <w:t>640</w:t>
      </w:r>
      <w:r>
        <w:rPr>
          <w:rFonts w:hint="eastAsia" w:ascii="方正仿宋_GBK" w:hAnsi="方正仿宋_GBK" w:eastAsia="方正仿宋_GBK" w:cs="方正仿宋_GBK"/>
          <w:color w:val="auto"/>
          <w:sz w:val="28"/>
          <w:szCs w:val="28"/>
          <w:highlight w:val="none"/>
          <w:lang w:val="en-US" w:eastAsia="zh-CN"/>
        </w:rPr>
        <w:t>元，本项目资金专项用于</w:t>
      </w:r>
      <w:r>
        <w:rPr>
          <w:rFonts w:hint="eastAsia" w:ascii="方正仿宋_GBK" w:hAnsi="方正仿宋_GBK" w:eastAsia="方正仿宋_GBK" w:cs="方正仿宋_GBK"/>
          <w:color w:val="auto"/>
          <w:sz w:val="28"/>
          <w:szCs w:val="28"/>
          <w:highlight w:val="none"/>
          <w:lang w:eastAsia="zh-CN"/>
        </w:rPr>
        <w:t>对城乡居民基本医疗保险参保居民缴费给予补助。</w:t>
      </w:r>
      <w:r>
        <w:rPr>
          <w:rFonts w:hint="eastAsia" w:ascii="Times New Roman" w:hAnsi="Times New Roman" w:eastAsia="方正仿宋_GBK" w:cs="方正仿宋_GBK"/>
          <w:color w:val="auto"/>
          <w:sz w:val="28"/>
          <w:szCs w:val="28"/>
          <w:highlight w:val="none"/>
          <w:lang w:val="en-US" w:eastAsia="zh-CN"/>
        </w:rPr>
        <w:t>2023</w:t>
      </w:r>
      <w:r>
        <w:rPr>
          <w:rFonts w:hint="eastAsia" w:ascii="方正仿宋_GBK" w:hAnsi="方正仿宋_GBK" w:eastAsia="方正仿宋_GBK" w:cs="方正仿宋_GBK"/>
          <w:color w:val="auto"/>
          <w:sz w:val="28"/>
          <w:szCs w:val="28"/>
          <w:highlight w:val="none"/>
          <w:lang w:val="en-US" w:eastAsia="zh-CN"/>
        </w:rPr>
        <w:t>年全区参加城乡居民基本医疗保险</w:t>
      </w:r>
      <w:r>
        <w:rPr>
          <w:rFonts w:hint="eastAsia" w:ascii="Times New Roman" w:hAnsi="Times New Roman" w:eastAsia="方正仿宋_GBK" w:cs="方正仿宋_GBK"/>
          <w:color w:val="auto"/>
          <w:sz w:val="28"/>
          <w:szCs w:val="28"/>
          <w:highlight w:val="none"/>
          <w:lang w:val="en-US" w:eastAsia="zh-CN"/>
        </w:rPr>
        <w:t>1535</w:t>
      </w:r>
      <w:r>
        <w:rPr>
          <w:rFonts w:hint="eastAsia" w:ascii="方正仿宋_GBK" w:hAnsi="方正仿宋_GBK" w:eastAsia="方正仿宋_GBK" w:cs="方正仿宋_GBK"/>
          <w:color w:val="auto"/>
          <w:sz w:val="28"/>
          <w:szCs w:val="28"/>
          <w:highlight w:val="none"/>
          <w:lang w:val="en-US" w:eastAsia="zh-CN"/>
        </w:rPr>
        <w:t>.</w:t>
      </w:r>
      <w:r>
        <w:rPr>
          <w:rFonts w:hint="eastAsia" w:ascii="Times New Roman" w:hAnsi="Times New Roman" w:eastAsia="方正仿宋_GBK" w:cs="方正仿宋_GBK"/>
          <w:color w:val="auto"/>
          <w:sz w:val="28"/>
          <w:szCs w:val="28"/>
          <w:highlight w:val="none"/>
          <w:lang w:val="en-US" w:eastAsia="zh-CN"/>
        </w:rPr>
        <w:t>47</w:t>
      </w:r>
      <w:r>
        <w:rPr>
          <w:rFonts w:hint="eastAsia" w:ascii="方正仿宋_GBK" w:hAnsi="方正仿宋_GBK" w:eastAsia="方正仿宋_GBK" w:cs="方正仿宋_GBK"/>
          <w:color w:val="auto"/>
          <w:sz w:val="28"/>
          <w:szCs w:val="28"/>
          <w:highlight w:val="none"/>
          <w:lang w:val="en-US" w:eastAsia="zh-CN"/>
        </w:rPr>
        <w:t>万人，基本医疗保险参保率稳定在</w:t>
      </w:r>
      <w:r>
        <w:rPr>
          <w:rFonts w:hint="eastAsia" w:ascii="Times New Roman" w:hAnsi="Times New Roman" w:eastAsia="方正仿宋_GBK" w:cs="方正仿宋_GBK"/>
          <w:color w:val="auto"/>
          <w:sz w:val="28"/>
          <w:szCs w:val="28"/>
          <w:highlight w:val="none"/>
          <w:lang w:val="en-US" w:eastAsia="zh-CN"/>
        </w:rPr>
        <w:t>95</w:t>
      </w:r>
      <w:r>
        <w:rPr>
          <w:rFonts w:hint="eastAsia" w:ascii="Times New Roman" w:hAnsi="Times New Roman" w:eastAsia="方正仿宋_GBK" w:cs="方正仿宋_GBK"/>
          <w:color w:val="auto"/>
          <w:sz w:val="28"/>
          <w:szCs w:val="28"/>
          <w:highlight w:val="none"/>
          <w:lang w:val="en-US" w:eastAsia="zh-CN"/>
        </w:rPr>
        <w:t>%</w:t>
      </w:r>
      <w:r>
        <w:rPr>
          <w:rFonts w:hint="eastAsia" w:ascii="方正仿宋_GBK" w:hAnsi="方正仿宋_GBK" w:eastAsia="方正仿宋_GBK" w:cs="方正仿宋_GBK"/>
          <w:color w:val="auto"/>
          <w:sz w:val="28"/>
          <w:szCs w:val="28"/>
          <w:highlight w:val="none"/>
          <w:lang w:val="en-US" w:eastAsia="zh-CN"/>
        </w:rPr>
        <w:t>以上。</w:t>
      </w:r>
    </w:p>
    <w:p>
      <w:pPr>
        <w:keepNext w:val="0"/>
        <w:keepLines w:val="0"/>
        <w:pageBreakBefore w:val="0"/>
        <w:kinsoku/>
        <w:wordWrap/>
        <w:overflowPunct/>
        <w:topLinePunct w:val="0"/>
        <w:autoSpaceDE/>
        <w:autoSpaceDN/>
        <w:bidi w:val="0"/>
        <w:adjustRightInd/>
        <w:snapToGrid/>
        <w:spacing w:line="560" w:lineRule="exact"/>
        <w:ind w:left="-359" w:leftChars="-171" w:right="-376" w:rightChars="-179" w:firstLine="843" w:firstLineChars="300"/>
        <w:textAlignment w:val="auto"/>
        <w:rPr>
          <w:rFonts w:hint="eastAsia" w:ascii="方正仿宋_GBK" w:hAnsi="方正仿宋_GBK" w:eastAsia="方正仿宋_GBK" w:cs="方正仿宋_GBK"/>
          <w:b/>
          <w:bCs/>
          <w:color w:val="auto"/>
          <w:sz w:val="28"/>
          <w:szCs w:val="28"/>
          <w:highlight w:val="none"/>
          <w:lang w:val="en-US" w:eastAsia="zh-CN"/>
        </w:rPr>
      </w:pPr>
      <w:r>
        <w:rPr>
          <w:rFonts w:hint="eastAsia" w:ascii="Times New Roman" w:hAnsi="Times New Roman" w:eastAsia="方正仿宋_GBK" w:cs="方正仿宋_GBK"/>
          <w:b/>
          <w:bCs/>
          <w:color w:val="auto"/>
          <w:sz w:val="28"/>
          <w:szCs w:val="28"/>
          <w:highlight w:val="none"/>
          <w:lang w:val="en-US" w:eastAsia="zh-CN"/>
        </w:rPr>
        <w:t>6</w:t>
      </w:r>
      <w:r>
        <w:rPr>
          <w:rFonts w:hint="eastAsia" w:ascii="方正仿宋_GBK" w:hAnsi="方正仿宋_GBK" w:eastAsia="方正仿宋_GBK" w:cs="方正仿宋_GBK"/>
          <w:b/>
          <w:bCs/>
          <w:color w:val="auto"/>
          <w:sz w:val="28"/>
          <w:szCs w:val="28"/>
          <w:highlight w:val="none"/>
          <w:lang w:val="en-US" w:eastAsia="zh-CN"/>
        </w:rPr>
        <w:t>.预算绩效管理情况</w:t>
      </w:r>
    </w:p>
    <w:p>
      <w:pPr>
        <w:keepNext w:val="0"/>
        <w:keepLines w:val="0"/>
        <w:pageBreakBefore w:val="0"/>
        <w:kinsoku/>
        <w:wordWrap/>
        <w:overflowPunct/>
        <w:topLinePunct w:val="0"/>
        <w:autoSpaceDE/>
        <w:autoSpaceDN/>
        <w:bidi w:val="0"/>
        <w:adjustRightInd/>
        <w:snapToGrid/>
        <w:spacing w:line="560" w:lineRule="exact"/>
        <w:ind w:left="-359" w:leftChars="-171" w:right="-376" w:rightChars="-179" w:firstLine="840" w:firstLineChars="300"/>
        <w:textAlignment w:val="auto"/>
        <w:rPr>
          <w:rFonts w:hint="eastAsia" w:ascii="方正仿宋_GBK" w:hAnsi="方正仿宋_GBK" w:eastAsia="方正仿宋_GBK" w:cs="方正仿宋_GBK"/>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lang w:eastAsia="zh-CN"/>
        </w:rPr>
        <w:t>符合《国家医疗保障局关于全面实施预算绩效管理的意见》《中央财政城乡居民基本医疗保险补助资金管理办法》，决策程序规范，绩效目标设置科学，</w:t>
      </w:r>
      <w:r>
        <w:rPr>
          <w:rFonts w:hint="eastAsia" w:ascii="方正仿宋_GBK" w:hAnsi="方正仿宋_GBK" w:eastAsia="方正仿宋_GBK" w:cs="方正仿宋_GBK"/>
          <w:color w:val="auto"/>
          <w:sz w:val="28"/>
          <w:szCs w:val="28"/>
          <w:highlight w:val="none"/>
          <w:lang w:val="en-US" w:eastAsia="zh-CN"/>
        </w:rPr>
        <w:t>资金分配规范合理</w:t>
      </w:r>
      <w:r>
        <w:rPr>
          <w:rFonts w:hint="eastAsia" w:ascii="方正仿宋_GBK" w:hAnsi="方正仿宋_GBK" w:eastAsia="方正仿宋_GBK" w:cs="方正仿宋_GBK"/>
          <w:color w:val="auto"/>
          <w:sz w:val="28"/>
          <w:szCs w:val="28"/>
          <w:highlight w:val="none"/>
          <w:lang w:eastAsia="zh-CN"/>
        </w:rPr>
        <w:t>。其中：一是分</w:t>
      </w:r>
      <w:r>
        <w:rPr>
          <w:rFonts w:hint="eastAsia" w:ascii="方正仿宋_GBK" w:hAnsi="方正仿宋_GBK" w:eastAsia="方正仿宋_GBK" w:cs="方正仿宋_GBK"/>
          <w:color w:val="auto"/>
          <w:sz w:val="28"/>
          <w:szCs w:val="28"/>
          <w:highlight w:val="none"/>
          <w:lang w:val="en-US" w:eastAsia="zh-CN"/>
        </w:rPr>
        <w:t>时点进行绩效监控，对存在预算执行率低等情况及时督促相关统筹地区，确保执行进度不低于序时进度。二是年末组织开展项目资金绩效自评工作，通过第三方科学合理地对项目执行情况进行评价。</w:t>
      </w:r>
    </w:p>
    <w:p>
      <w:pPr>
        <w:keepNext w:val="0"/>
        <w:keepLines w:val="0"/>
        <w:pageBreakBefore w:val="0"/>
        <w:kinsoku/>
        <w:wordWrap/>
        <w:overflowPunct/>
        <w:topLinePunct w:val="0"/>
        <w:autoSpaceDE/>
        <w:autoSpaceDN/>
        <w:bidi w:val="0"/>
        <w:adjustRightInd/>
        <w:snapToGrid/>
        <w:spacing w:line="560" w:lineRule="exact"/>
        <w:ind w:left="-359" w:leftChars="-171" w:right="-376" w:rightChars="-179" w:firstLine="843" w:firstLineChars="300"/>
        <w:textAlignment w:val="auto"/>
        <w:rPr>
          <w:rFonts w:hint="eastAsia" w:ascii="方正仿宋_GBK" w:hAnsi="方正仿宋_GBK" w:eastAsia="方正仿宋_GBK" w:cs="方正仿宋_GBK"/>
          <w:b/>
          <w:bCs/>
          <w:color w:val="auto"/>
          <w:sz w:val="28"/>
          <w:szCs w:val="28"/>
          <w:highlight w:val="none"/>
          <w:lang w:val="en-US" w:eastAsia="zh-CN"/>
        </w:rPr>
      </w:pPr>
      <w:r>
        <w:rPr>
          <w:rFonts w:hint="eastAsia" w:ascii="Times New Roman" w:hAnsi="Times New Roman" w:eastAsia="方正仿宋_GBK" w:cs="方正仿宋_GBK"/>
          <w:b/>
          <w:bCs/>
          <w:color w:val="auto"/>
          <w:sz w:val="28"/>
          <w:szCs w:val="28"/>
          <w:highlight w:val="none"/>
          <w:lang w:val="en-US" w:eastAsia="zh-CN"/>
        </w:rPr>
        <w:t>7</w:t>
      </w:r>
      <w:r>
        <w:rPr>
          <w:rFonts w:hint="eastAsia" w:ascii="方正仿宋_GBK" w:hAnsi="方正仿宋_GBK" w:eastAsia="方正仿宋_GBK" w:cs="方正仿宋_GBK"/>
          <w:b/>
          <w:bCs/>
          <w:color w:val="auto"/>
          <w:sz w:val="28"/>
          <w:szCs w:val="28"/>
          <w:highlight w:val="none"/>
          <w:lang w:val="en-US" w:eastAsia="zh-CN"/>
        </w:rPr>
        <w:t>.支出责任履行情况</w:t>
      </w:r>
    </w:p>
    <w:p>
      <w:pPr>
        <w:keepNext w:val="0"/>
        <w:keepLines w:val="0"/>
        <w:pageBreakBefore w:val="0"/>
        <w:kinsoku/>
        <w:wordWrap/>
        <w:overflowPunct/>
        <w:topLinePunct w:val="0"/>
        <w:autoSpaceDE/>
        <w:autoSpaceDN/>
        <w:bidi w:val="0"/>
        <w:adjustRightInd/>
        <w:snapToGrid/>
        <w:spacing w:line="560" w:lineRule="exact"/>
        <w:ind w:left="-359" w:leftChars="-171" w:right="-376" w:rightChars="-179" w:firstLine="840" w:firstLineChars="300"/>
        <w:textAlignment w:val="auto"/>
        <w:rPr>
          <w:rFonts w:hint="eastAsia" w:ascii="方正仿宋_GBK" w:hAnsi="方正仿宋_GBK" w:eastAsia="方正仿宋_GBK" w:cs="方正仿宋_GBK"/>
          <w:color w:val="auto"/>
          <w:sz w:val="28"/>
          <w:szCs w:val="28"/>
          <w:highlight w:val="none"/>
          <w:lang w:eastAsia="zh-CN"/>
        </w:rPr>
      </w:pPr>
      <w:r>
        <w:rPr>
          <w:rFonts w:hint="eastAsia" w:ascii="方正仿宋_GBK" w:hAnsi="方正仿宋_GBK" w:eastAsia="方正仿宋_GBK" w:cs="方正仿宋_GBK"/>
          <w:color w:val="auto"/>
          <w:sz w:val="28"/>
          <w:szCs w:val="28"/>
          <w:highlight w:val="none"/>
          <w:lang w:val="en-US" w:eastAsia="zh-CN"/>
        </w:rPr>
        <w:t>按规定</w:t>
      </w:r>
      <w:r>
        <w:rPr>
          <w:rFonts w:hint="eastAsia" w:ascii="方正仿宋_GBK" w:hAnsi="方正仿宋_GBK" w:eastAsia="方正仿宋_GBK" w:cs="方正仿宋_GBK"/>
          <w:color w:val="auto"/>
          <w:sz w:val="28"/>
          <w:szCs w:val="28"/>
          <w:highlight w:val="none"/>
          <w:lang w:eastAsia="zh-CN"/>
        </w:rPr>
        <w:t>对城乡居民基本医疗保险参保居民缴费给予补助，</w:t>
      </w:r>
      <w:r>
        <w:rPr>
          <w:rFonts w:hint="eastAsia" w:ascii="Times New Roman" w:hAnsi="Times New Roman" w:eastAsia="方正仿宋_GBK" w:cs="方正仿宋_GBK"/>
          <w:color w:val="auto"/>
          <w:sz w:val="28"/>
          <w:szCs w:val="28"/>
          <w:highlight w:val="none"/>
          <w:lang w:val="en-US" w:eastAsia="zh-CN"/>
        </w:rPr>
        <w:t>2023</w:t>
      </w:r>
      <w:r>
        <w:rPr>
          <w:rFonts w:hint="eastAsia" w:ascii="方正仿宋_GBK" w:hAnsi="方正仿宋_GBK" w:eastAsia="方正仿宋_GBK" w:cs="方正仿宋_GBK"/>
          <w:color w:val="auto"/>
          <w:sz w:val="28"/>
          <w:szCs w:val="28"/>
          <w:highlight w:val="none"/>
          <w:lang w:val="en-US" w:eastAsia="zh-CN"/>
        </w:rPr>
        <w:t>年全区参加城乡居民基本医疗保险</w:t>
      </w:r>
      <w:r>
        <w:rPr>
          <w:rFonts w:hint="eastAsia" w:ascii="Times New Roman" w:hAnsi="Times New Roman" w:eastAsia="方正仿宋_GBK" w:cs="方正仿宋_GBK"/>
          <w:color w:val="auto"/>
          <w:sz w:val="28"/>
          <w:szCs w:val="28"/>
          <w:highlight w:val="none"/>
          <w:lang w:val="en-US" w:eastAsia="zh-CN"/>
        </w:rPr>
        <w:t>1535</w:t>
      </w:r>
      <w:r>
        <w:rPr>
          <w:rFonts w:hint="eastAsia" w:ascii="方正仿宋_GBK" w:hAnsi="方正仿宋_GBK" w:eastAsia="方正仿宋_GBK" w:cs="方正仿宋_GBK"/>
          <w:color w:val="auto"/>
          <w:sz w:val="28"/>
          <w:szCs w:val="28"/>
          <w:highlight w:val="none"/>
          <w:lang w:val="en-US" w:eastAsia="zh-CN"/>
        </w:rPr>
        <w:t>.</w:t>
      </w:r>
      <w:r>
        <w:rPr>
          <w:rFonts w:hint="eastAsia" w:ascii="Times New Roman" w:hAnsi="Times New Roman" w:eastAsia="方正仿宋_GBK" w:cs="方正仿宋_GBK"/>
          <w:color w:val="auto"/>
          <w:sz w:val="28"/>
          <w:szCs w:val="28"/>
          <w:highlight w:val="none"/>
          <w:lang w:val="en-US" w:eastAsia="zh-CN"/>
        </w:rPr>
        <w:t>47</w:t>
      </w:r>
      <w:r>
        <w:rPr>
          <w:rFonts w:hint="eastAsia" w:ascii="方正仿宋_GBK" w:hAnsi="方正仿宋_GBK" w:eastAsia="方正仿宋_GBK" w:cs="方正仿宋_GBK"/>
          <w:color w:val="auto"/>
          <w:sz w:val="28"/>
          <w:szCs w:val="28"/>
          <w:highlight w:val="none"/>
          <w:lang w:val="en-US" w:eastAsia="zh-CN"/>
        </w:rPr>
        <w:t>万人，基本医疗保险参保率稳定在</w:t>
      </w:r>
      <w:r>
        <w:rPr>
          <w:rFonts w:hint="eastAsia" w:ascii="Times New Roman" w:hAnsi="Times New Roman" w:eastAsia="方正仿宋_GBK" w:cs="方正仿宋_GBK"/>
          <w:color w:val="auto"/>
          <w:sz w:val="28"/>
          <w:szCs w:val="28"/>
          <w:highlight w:val="none"/>
          <w:lang w:val="en-US" w:eastAsia="zh-CN"/>
        </w:rPr>
        <w:t>95</w:t>
      </w:r>
      <w:r>
        <w:rPr>
          <w:rFonts w:hint="eastAsia" w:ascii="Times New Roman" w:hAnsi="Times New Roman" w:eastAsia="方正仿宋_GBK" w:cs="方正仿宋_GBK"/>
          <w:color w:val="auto"/>
          <w:sz w:val="28"/>
          <w:szCs w:val="28"/>
          <w:highlight w:val="none"/>
          <w:lang w:val="en-US" w:eastAsia="zh-CN"/>
        </w:rPr>
        <w:t>%</w:t>
      </w:r>
      <w:r>
        <w:rPr>
          <w:rFonts w:hint="eastAsia" w:ascii="方正仿宋_GBK" w:hAnsi="方正仿宋_GBK" w:eastAsia="方正仿宋_GBK" w:cs="方正仿宋_GBK"/>
          <w:color w:val="auto"/>
          <w:sz w:val="28"/>
          <w:szCs w:val="28"/>
          <w:highlight w:val="none"/>
          <w:lang w:val="en-US" w:eastAsia="zh-CN"/>
        </w:rPr>
        <w:t>以上</w:t>
      </w:r>
      <w:r>
        <w:rPr>
          <w:rFonts w:hint="eastAsia" w:ascii="方正仿宋_GBK" w:hAnsi="方正仿宋_GBK" w:eastAsia="方正仿宋_GBK" w:cs="方正仿宋_GBK"/>
          <w:color w:val="auto"/>
          <w:sz w:val="28"/>
          <w:szCs w:val="28"/>
          <w:highlight w:val="none"/>
          <w:lang w:eastAsia="zh-CN"/>
        </w:rPr>
        <w:t>。其中：</w:t>
      </w:r>
      <w:r>
        <w:rPr>
          <w:rFonts w:hint="eastAsia" w:ascii="方正仿宋_GBK" w:hAnsi="方正仿宋_GBK" w:eastAsia="方正仿宋_GBK" w:cs="方正仿宋_GBK"/>
          <w:sz w:val="28"/>
          <w:szCs w:val="28"/>
          <w:highlight w:val="none"/>
        </w:rPr>
        <w:t>中央资金</w:t>
      </w:r>
      <w:r>
        <w:rPr>
          <w:rFonts w:hint="eastAsia" w:ascii="Times New Roman" w:hAnsi="Times New Roman" w:eastAsia="方正仿宋_GBK" w:cs="方正仿宋_GBK"/>
          <w:sz w:val="28"/>
          <w:szCs w:val="28"/>
          <w:highlight w:val="none"/>
          <w:lang w:val="en-US" w:eastAsia="zh-CN"/>
        </w:rPr>
        <w:t>794330</w:t>
      </w:r>
      <w:r>
        <w:rPr>
          <w:rFonts w:hint="eastAsia" w:ascii="方正仿宋_GBK" w:hAnsi="方正仿宋_GBK" w:eastAsia="方正仿宋_GBK" w:cs="方正仿宋_GBK"/>
          <w:sz w:val="28"/>
          <w:szCs w:val="28"/>
          <w:highlight w:val="none"/>
        </w:rPr>
        <w:t>万元，自治区配套资金</w:t>
      </w:r>
      <w:r>
        <w:rPr>
          <w:rFonts w:hint="eastAsia" w:ascii="Times New Roman" w:hAnsi="Times New Roman" w:eastAsia="方正仿宋_GBK" w:cs="方正仿宋_GBK"/>
          <w:sz w:val="28"/>
          <w:szCs w:val="28"/>
          <w:highlight w:val="none"/>
          <w:lang w:val="en-US" w:eastAsia="zh-CN"/>
        </w:rPr>
        <w:t>174799</w:t>
      </w:r>
      <w:r>
        <w:rPr>
          <w:rFonts w:hint="eastAsia" w:ascii="方正仿宋_GBK" w:hAnsi="方正仿宋_GBK" w:eastAsia="方正仿宋_GBK" w:cs="方正仿宋_GBK"/>
          <w:sz w:val="28"/>
          <w:szCs w:val="28"/>
          <w:highlight w:val="none"/>
        </w:rPr>
        <w:t>万元</w:t>
      </w:r>
      <w:r>
        <w:rPr>
          <w:rFonts w:hint="eastAsia" w:ascii="方正仿宋_GBK" w:hAnsi="方正仿宋_GBK" w:eastAsia="方正仿宋_GBK" w:cs="方正仿宋_GBK"/>
          <w:sz w:val="28"/>
          <w:szCs w:val="28"/>
          <w:highlight w:val="none"/>
          <w:lang w:eastAsia="zh-CN"/>
        </w:rPr>
        <w:t>，共计</w:t>
      </w:r>
      <w:r>
        <w:rPr>
          <w:rFonts w:hint="eastAsia" w:ascii="Times New Roman" w:hAnsi="Times New Roman" w:eastAsia="方正仿宋_GBK" w:cs="方正仿宋_GBK"/>
          <w:sz w:val="28"/>
          <w:szCs w:val="28"/>
          <w:highlight w:val="none"/>
          <w:lang w:val="en-US" w:eastAsia="zh-CN"/>
        </w:rPr>
        <w:t>969129</w:t>
      </w:r>
      <w:r>
        <w:rPr>
          <w:rFonts w:hint="eastAsia" w:ascii="方正仿宋_GBK" w:hAnsi="方正仿宋_GBK" w:eastAsia="方正仿宋_GBK" w:cs="方正仿宋_GBK"/>
          <w:sz w:val="28"/>
          <w:szCs w:val="28"/>
          <w:highlight w:val="none"/>
          <w:lang w:val="en-US" w:eastAsia="zh-CN"/>
        </w:rPr>
        <w:t>万元，本项目资金执行完成率</w:t>
      </w:r>
      <w:r>
        <w:rPr>
          <w:rFonts w:hint="eastAsia" w:ascii="Times New Roman" w:hAnsi="Times New Roman" w:eastAsia="方正仿宋_GBK" w:cs="方正仿宋_GBK"/>
          <w:sz w:val="28"/>
          <w:szCs w:val="28"/>
          <w:highlight w:val="none"/>
          <w:lang w:val="en-US" w:eastAsia="zh-CN"/>
        </w:rPr>
        <w:t>100</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color w:val="auto"/>
          <w:sz w:val="28"/>
          <w:szCs w:val="28"/>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firstLine="280" w:firstLineChars="100"/>
        <w:textAlignment w:val="auto"/>
        <w:rPr>
          <w:rFonts w:hint="eastAsia" w:ascii="楷体" w:hAnsi="楷体" w:eastAsia="楷体" w:cs="楷体"/>
          <w:b w:val="0"/>
          <w:bCs w:val="0"/>
          <w:sz w:val="28"/>
          <w:szCs w:val="28"/>
          <w:highlight w:val="none"/>
        </w:rPr>
      </w:pPr>
      <w:r>
        <w:rPr>
          <w:rFonts w:hint="eastAsia" w:ascii="楷体" w:hAnsi="楷体" w:eastAsia="楷体" w:cs="楷体"/>
          <w:b w:val="0"/>
          <w:bCs w:val="0"/>
          <w:sz w:val="28"/>
          <w:szCs w:val="28"/>
          <w:highlight w:val="none"/>
        </w:rPr>
        <w:t>（</w:t>
      </w:r>
      <w:r>
        <w:rPr>
          <w:rFonts w:hint="eastAsia" w:ascii="楷体" w:hAnsi="楷体" w:eastAsia="楷体" w:cs="楷体"/>
          <w:b w:val="0"/>
          <w:bCs w:val="0"/>
          <w:sz w:val="28"/>
          <w:szCs w:val="28"/>
          <w:highlight w:val="none"/>
          <w:lang w:val="en-US" w:eastAsia="zh-CN"/>
        </w:rPr>
        <w:t>三</w:t>
      </w:r>
      <w:r>
        <w:rPr>
          <w:rFonts w:hint="eastAsia" w:ascii="楷体" w:hAnsi="楷体" w:eastAsia="楷体" w:cs="楷体"/>
          <w:b w:val="0"/>
          <w:bCs w:val="0"/>
          <w:sz w:val="28"/>
          <w:szCs w:val="28"/>
          <w:highlight w:val="none"/>
        </w:rPr>
        <w:t>）总体绩效目标完成情况分析</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方正仿宋_GBK" w:hAnsi="方正仿宋_GBK" w:eastAsia="方正仿宋_GBK" w:cs="方正仿宋_GBK"/>
          <w:sz w:val="28"/>
          <w:szCs w:val="28"/>
          <w:highlight w:val="none"/>
        </w:rPr>
        <w:t>年初总体目标为：</w:t>
      </w:r>
      <w:r>
        <w:rPr>
          <w:rFonts w:hint="eastAsia" w:ascii="Times New Roman" w:hAnsi="Times New Roman" w:eastAsia="方正仿宋_GBK" w:cs="方正仿宋_GBK"/>
          <w:sz w:val="28"/>
          <w:szCs w:val="28"/>
          <w:highlight w:val="none"/>
          <w:lang w:val="en-US" w:eastAsia="zh-CN"/>
        </w:rPr>
        <w:t>1</w:t>
      </w:r>
      <w:r>
        <w:rPr>
          <w:rFonts w:hint="eastAsia" w:ascii="方正仿宋_GBK" w:hAnsi="方正仿宋_GBK" w:eastAsia="方正仿宋_GBK" w:cs="方正仿宋_GBK"/>
          <w:sz w:val="28"/>
          <w:szCs w:val="28"/>
          <w:highlight w:val="none"/>
          <w:lang w:val="en-US" w:eastAsia="zh-CN"/>
        </w:rPr>
        <w:t>.巩固参保率；</w:t>
      </w:r>
      <w:r>
        <w:rPr>
          <w:rFonts w:hint="eastAsia" w:ascii="Times New Roman" w:hAnsi="Times New Roman" w:eastAsia="方正仿宋_GBK" w:cs="方正仿宋_GBK"/>
          <w:sz w:val="28"/>
          <w:szCs w:val="28"/>
          <w:highlight w:val="none"/>
          <w:lang w:val="en-US" w:eastAsia="zh-CN"/>
        </w:rPr>
        <w:t>2</w:t>
      </w:r>
      <w:r>
        <w:rPr>
          <w:rFonts w:hint="eastAsia" w:ascii="方正仿宋_GBK" w:hAnsi="方正仿宋_GBK" w:eastAsia="方正仿宋_GBK" w:cs="方正仿宋_GBK"/>
          <w:sz w:val="28"/>
          <w:szCs w:val="28"/>
          <w:highlight w:val="none"/>
          <w:lang w:val="en-US" w:eastAsia="zh-CN"/>
        </w:rPr>
        <w:t>.稳步提高保障水平；</w:t>
      </w:r>
      <w:r>
        <w:rPr>
          <w:rFonts w:hint="eastAsia" w:ascii="Times New Roman" w:hAnsi="Times New Roman" w:eastAsia="方正仿宋_GBK" w:cs="方正仿宋_GBK"/>
          <w:sz w:val="28"/>
          <w:szCs w:val="28"/>
          <w:highlight w:val="none"/>
          <w:lang w:val="en-US" w:eastAsia="zh-CN"/>
        </w:rPr>
        <w:t>3</w:t>
      </w:r>
      <w:r>
        <w:rPr>
          <w:rFonts w:hint="eastAsia" w:ascii="方正仿宋_GBK" w:hAnsi="方正仿宋_GBK" w:eastAsia="方正仿宋_GBK" w:cs="方正仿宋_GBK"/>
          <w:sz w:val="28"/>
          <w:szCs w:val="28"/>
          <w:highlight w:val="none"/>
          <w:lang w:val="en-US" w:eastAsia="zh-CN"/>
        </w:rPr>
        <w:t>.实现基金收支平衡。</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方正仿宋_GBK" w:hAnsi="方正仿宋_GBK" w:eastAsia="方正仿宋_GBK" w:cs="方正仿宋_GBK"/>
          <w:sz w:val="28"/>
          <w:szCs w:val="28"/>
          <w:highlight w:val="none"/>
          <w:lang w:val="en-US" w:eastAsia="zh-CN"/>
        </w:rPr>
        <w:t>全年完成情况：</w:t>
      </w:r>
      <w:r>
        <w:rPr>
          <w:rFonts w:hint="eastAsia" w:ascii="Times New Roman" w:hAnsi="Times New Roman" w:eastAsia="方正仿宋_GBK" w:cs="方正仿宋_GBK"/>
          <w:sz w:val="28"/>
          <w:szCs w:val="28"/>
          <w:highlight w:val="none"/>
          <w:lang w:val="en-US" w:eastAsia="zh-CN"/>
        </w:rPr>
        <w:t>1</w:t>
      </w:r>
      <w:r>
        <w:rPr>
          <w:rFonts w:hint="eastAsia" w:ascii="方正仿宋_GBK" w:hAnsi="方正仿宋_GBK" w:eastAsia="方正仿宋_GBK" w:cs="方正仿宋_GBK"/>
          <w:sz w:val="28"/>
          <w:szCs w:val="28"/>
          <w:highlight w:val="none"/>
          <w:lang w:val="en-US" w:eastAsia="zh-CN"/>
        </w:rPr>
        <w:t>.多年来，我区持续推进全民参保计划，</w:t>
      </w:r>
      <w:r>
        <w:rPr>
          <w:rFonts w:hint="eastAsia" w:ascii="Times New Roman" w:hAnsi="Times New Roman" w:eastAsia="方正仿宋_GBK" w:cs="方正仿宋_GBK"/>
          <w:sz w:val="28"/>
          <w:szCs w:val="28"/>
          <w:highlight w:val="none"/>
          <w:lang w:val="en-US" w:eastAsia="zh-CN"/>
        </w:rPr>
        <w:t>2023</w:t>
      </w:r>
      <w:r>
        <w:rPr>
          <w:rFonts w:hint="eastAsia" w:ascii="方正仿宋_GBK" w:hAnsi="方正仿宋_GBK" w:eastAsia="方正仿宋_GBK" w:cs="方正仿宋_GBK"/>
          <w:sz w:val="28"/>
          <w:szCs w:val="28"/>
          <w:highlight w:val="none"/>
          <w:lang w:val="en-US" w:eastAsia="zh-CN"/>
        </w:rPr>
        <w:t>年我区基本医疗保险参保率稳定在</w:t>
      </w:r>
      <w:r>
        <w:rPr>
          <w:rFonts w:hint="eastAsia" w:ascii="Times New Roman" w:hAnsi="Times New Roman" w:eastAsia="方正仿宋_GBK" w:cs="方正仿宋_GBK"/>
          <w:sz w:val="28"/>
          <w:szCs w:val="28"/>
          <w:highlight w:val="none"/>
          <w:lang w:val="en-US" w:eastAsia="zh-CN"/>
        </w:rPr>
        <w:t>95</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val="en-US" w:eastAsia="zh-CN"/>
        </w:rPr>
        <w:t>以上；</w:t>
      </w:r>
      <w:r>
        <w:rPr>
          <w:rFonts w:hint="eastAsia" w:ascii="Times New Roman" w:hAnsi="Times New Roman" w:eastAsia="方正仿宋_GBK" w:cs="方正仿宋_GBK"/>
          <w:sz w:val="28"/>
          <w:szCs w:val="28"/>
          <w:highlight w:val="none"/>
          <w:lang w:val="en-US" w:eastAsia="zh-CN"/>
        </w:rPr>
        <w:t>2</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2023</w:t>
      </w:r>
      <w:r>
        <w:rPr>
          <w:rFonts w:hint="eastAsia" w:ascii="方正仿宋_GBK" w:hAnsi="方正仿宋_GBK" w:eastAsia="方正仿宋_GBK" w:cs="方正仿宋_GBK"/>
          <w:sz w:val="28"/>
          <w:szCs w:val="28"/>
          <w:highlight w:val="none"/>
          <w:lang w:val="en-US" w:eastAsia="zh-CN"/>
        </w:rPr>
        <w:t>年城乡居民医疗保险人均财政补助标准新增</w:t>
      </w:r>
      <w:r>
        <w:rPr>
          <w:rFonts w:hint="eastAsia" w:ascii="Times New Roman" w:hAnsi="Times New Roman" w:eastAsia="方正仿宋_GBK" w:cs="方正仿宋_GBK"/>
          <w:sz w:val="28"/>
          <w:szCs w:val="28"/>
          <w:highlight w:val="none"/>
          <w:lang w:val="en-US" w:eastAsia="zh-CN"/>
        </w:rPr>
        <w:t>30</w:t>
      </w:r>
      <w:r>
        <w:rPr>
          <w:rFonts w:hint="eastAsia" w:ascii="方正仿宋_GBK" w:hAnsi="方正仿宋_GBK" w:eastAsia="方正仿宋_GBK" w:cs="方正仿宋_GBK"/>
          <w:sz w:val="28"/>
          <w:szCs w:val="28"/>
          <w:highlight w:val="none"/>
          <w:lang w:val="en-US" w:eastAsia="zh-CN"/>
        </w:rPr>
        <w:t>元，达每人每年不低于</w:t>
      </w:r>
      <w:r>
        <w:rPr>
          <w:rFonts w:hint="eastAsia" w:ascii="Times New Roman" w:hAnsi="Times New Roman" w:eastAsia="方正仿宋_GBK" w:cs="方正仿宋_GBK"/>
          <w:sz w:val="28"/>
          <w:szCs w:val="28"/>
          <w:highlight w:val="none"/>
          <w:lang w:val="en-US" w:eastAsia="zh-CN"/>
        </w:rPr>
        <w:t>640</w:t>
      </w:r>
      <w:r>
        <w:rPr>
          <w:rFonts w:hint="eastAsia" w:ascii="方正仿宋_GBK" w:hAnsi="方正仿宋_GBK" w:eastAsia="方正仿宋_GBK" w:cs="方正仿宋_GBK"/>
          <w:sz w:val="28"/>
          <w:szCs w:val="28"/>
          <w:highlight w:val="none"/>
          <w:lang w:val="en-US" w:eastAsia="zh-CN"/>
        </w:rPr>
        <w:t>元，个人缴费标准新增</w:t>
      </w:r>
      <w:r>
        <w:rPr>
          <w:rFonts w:hint="eastAsia" w:ascii="Times New Roman" w:hAnsi="Times New Roman" w:eastAsia="方正仿宋_GBK" w:cs="方正仿宋_GBK"/>
          <w:sz w:val="28"/>
          <w:szCs w:val="28"/>
          <w:highlight w:val="none"/>
          <w:lang w:val="en-US" w:eastAsia="zh-CN"/>
        </w:rPr>
        <w:t>20</w:t>
      </w:r>
      <w:r>
        <w:rPr>
          <w:rFonts w:hint="eastAsia" w:ascii="方正仿宋_GBK" w:hAnsi="方正仿宋_GBK" w:eastAsia="方正仿宋_GBK" w:cs="方正仿宋_GBK"/>
          <w:sz w:val="28"/>
          <w:szCs w:val="28"/>
          <w:highlight w:val="none"/>
          <w:lang w:val="en-US" w:eastAsia="zh-CN"/>
        </w:rPr>
        <w:t>元，达每人每年不低于</w:t>
      </w:r>
      <w:r>
        <w:rPr>
          <w:rFonts w:hint="eastAsia" w:ascii="Times New Roman" w:hAnsi="Times New Roman" w:eastAsia="方正仿宋_GBK" w:cs="方正仿宋_GBK"/>
          <w:sz w:val="28"/>
          <w:szCs w:val="28"/>
          <w:highlight w:val="none"/>
          <w:lang w:val="en-US" w:eastAsia="zh-CN"/>
        </w:rPr>
        <w:t>380</w:t>
      </w:r>
      <w:r>
        <w:rPr>
          <w:rFonts w:hint="eastAsia" w:ascii="方正仿宋_GBK" w:hAnsi="方正仿宋_GBK" w:eastAsia="方正仿宋_GBK" w:cs="方正仿宋_GBK"/>
          <w:sz w:val="28"/>
          <w:szCs w:val="28"/>
          <w:highlight w:val="none"/>
          <w:lang w:val="en-US" w:eastAsia="zh-CN"/>
        </w:rPr>
        <w:t>元，补助标准的提高确保了参保人员待遇发放。</w:t>
      </w:r>
      <w:r>
        <w:rPr>
          <w:rFonts w:hint="eastAsia" w:ascii="Times New Roman" w:hAnsi="Times New Roman" w:eastAsia="方正仿宋_GBK" w:cs="方正仿宋_GBK"/>
          <w:sz w:val="28"/>
          <w:szCs w:val="28"/>
          <w:highlight w:val="none"/>
          <w:lang w:val="en-US" w:eastAsia="zh-CN"/>
        </w:rPr>
        <w:t>3</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2023</w:t>
      </w:r>
      <w:r>
        <w:rPr>
          <w:rFonts w:hint="eastAsia" w:ascii="方正仿宋_GBK" w:hAnsi="方正仿宋_GBK" w:eastAsia="方正仿宋_GBK" w:cs="方正仿宋_GBK"/>
          <w:sz w:val="28"/>
          <w:szCs w:val="28"/>
          <w:highlight w:val="none"/>
          <w:lang w:val="en-US" w:eastAsia="zh-CN"/>
        </w:rPr>
        <w:t>年城乡居民医疗补助资金共分三批下达，每批资金下达后我单位及时会同财政部门制定省、市财政分担办法，区财政部门在规定的时间内将预算下达至统筹地区财政部门。我区各统筹区居民医疗保险转移支付项目资金均于</w:t>
      </w:r>
      <w:r>
        <w:rPr>
          <w:rFonts w:hint="eastAsia" w:ascii="Times New Roman" w:hAnsi="Times New Roman" w:eastAsia="方正仿宋_GBK" w:cs="方正仿宋_GBK"/>
          <w:sz w:val="28"/>
          <w:szCs w:val="28"/>
          <w:highlight w:val="none"/>
          <w:lang w:val="en-US" w:eastAsia="zh-CN"/>
        </w:rPr>
        <w:t>12</w:t>
      </w:r>
      <w:r>
        <w:rPr>
          <w:rFonts w:hint="eastAsia" w:ascii="方正仿宋_GBK" w:hAnsi="方正仿宋_GBK" w:eastAsia="方正仿宋_GBK" w:cs="方正仿宋_GBK"/>
          <w:sz w:val="28"/>
          <w:szCs w:val="28"/>
          <w:highlight w:val="none"/>
          <w:lang w:val="en-US" w:eastAsia="zh-CN"/>
        </w:rPr>
        <w:t>月底前全部到位。</w:t>
      </w:r>
      <w:r>
        <w:rPr>
          <w:rFonts w:hint="eastAsia" w:ascii="Times New Roman" w:hAnsi="Times New Roman" w:eastAsia="方正仿宋_GBK" w:cs="方正仿宋_GBK"/>
          <w:sz w:val="28"/>
          <w:szCs w:val="28"/>
          <w:highlight w:val="none"/>
          <w:lang w:val="en-US" w:eastAsia="zh-CN"/>
        </w:rPr>
        <w:t>4</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2023</w:t>
      </w:r>
      <w:r>
        <w:rPr>
          <w:rFonts w:hint="eastAsia" w:ascii="方正仿宋_GBK" w:hAnsi="方正仿宋_GBK" w:eastAsia="方正仿宋_GBK" w:cs="方正仿宋_GBK"/>
          <w:sz w:val="28"/>
          <w:szCs w:val="28"/>
          <w:highlight w:val="none"/>
          <w:lang w:val="en-US" w:eastAsia="zh-CN"/>
        </w:rPr>
        <w:t>年我区稳妥有序推进医保支付方式改革，医疗机构内部管理更加规范、医保基金绩效不断提升、患者个人负担明显下降，统筹地区、医疗机构、病种、医保基金覆盖率分别达</w:t>
      </w:r>
      <w:r>
        <w:rPr>
          <w:rFonts w:hint="eastAsia" w:ascii="Times New Roman" w:hAnsi="Times New Roman" w:eastAsia="方正仿宋_GBK" w:cs="方正仿宋_GBK"/>
          <w:sz w:val="28"/>
          <w:szCs w:val="28"/>
          <w:highlight w:val="none"/>
          <w:lang w:val="en-US" w:eastAsia="zh-CN"/>
        </w:rPr>
        <w:t>100</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85</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15</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94</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88</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71</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22</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val="en-US" w:eastAsia="zh-CN"/>
        </w:rPr>
        <w:t>，提前一年完成统筹地区全覆盖的目标任务；通过医保支付方式改革，个人负担费用明显下降，如乌鲁木齐市三级医院住院次均费用由</w:t>
      </w:r>
      <w:r>
        <w:rPr>
          <w:rFonts w:hint="eastAsia" w:ascii="Times New Roman" w:hAnsi="Times New Roman" w:eastAsia="方正仿宋_GBK" w:cs="方正仿宋_GBK"/>
          <w:sz w:val="28"/>
          <w:szCs w:val="28"/>
          <w:highlight w:val="none"/>
          <w:lang w:val="en-US" w:eastAsia="zh-CN"/>
        </w:rPr>
        <w:t>2020</w:t>
      </w:r>
      <w:r>
        <w:rPr>
          <w:rFonts w:hint="eastAsia" w:ascii="方正仿宋_GBK" w:hAnsi="方正仿宋_GBK" w:eastAsia="方正仿宋_GBK" w:cs="方正仿宋_GBK"/>
          <w:sz w:val="28"/>
          <w:szCs w:val="28"/>
          <w:highlight w:val="none"/>
          <w:lang w:val="en-US" w:eastAsia="zh-CN"/>
        </w:rPr>
        <w:t>年的</w:t>
      </w:r>
      <w:r>
        <w:rPr>
          <w:rFonts w:hint="eastAsia" w:ascii="Times New Roman" w:hAnsi="Times New Roman" w:eastAsia="方正仿宋_GBK" w:cs="方正仿宋_GBK"/>
          <w:sz w:val="28"/>
          <w:szCs w:val="28"/>
          <w:highlight w:val="none"/>
          <w:lang w:val="en-US" w:eastAsia="zh-CN"/>
        </w:rPr>
        <w:t>15518</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54</w:t>
      </w:r>
      <w:r>
        <w:rPr>
          <w:rFonts w:hint="eastAsia" w:ascii="方正仿宋_GBK" w:hAnsi="方正仿宋_GBK" w:eastAsia="方正仿宋_GBK" w:cs="方正仿宋_GBK"/>
          <w:sz w:val="28"/>
          <w:szCs w:val="28"/>
          <w:highlight w:val="none"/>
          <w:lang w:val="en-US" w:eastAsia="zh-CN"/>
        </w:rPr>
        <w:t>元降到</w:t>
      </w:r>
      <w:r>
        <w:rPr>
          <w:rFonts w:hint="eastAsia" w:ascii="Times New Roman" w:hAnsi="Times New Roman" w:eastAsia="方正仿宋_GBK" w:cs="方正仿宋_GBK"/>
          <w:sz w:val="28"/>
          <w:szCs w:val="28"/>
          <w:highlight w:val="none"/>
          <w:lang w:val="en-US" w:eastAsia="zh-CN"/>
        </w:rPr>
        <w:t>2023</w:t>
      </w:r>
      <w:r>
        <w:rPr>
          <w:rFonts w:hint="eastAsia" w:ascii="方正仿宋_GBK" w:hAnsi="方正仿宋_GBK" w:eastAsia="方正仿宋_GBK" w:cs="方正仿宋_GBK"/>
          <w:sz w:val="28"/>
          <w:szCs w:val="28"/>
          <w:highlight w:val="none"/>
          <w:lang w:val="en-US" w:eastAsia="zh-CN"/>
        </w:rPr>
        <w:t>年的</w:t>
      </w:r>
      <w:r>
        <w:rPr>
          <w:rFonts w:hint="eastAsia" w:ascii="Times New Roman" w:hAnsi="Times New Roman" w:eastAsia="方正仿宋_GBK" w:cs="方正仿宋_GBK"/>
          <w:sz w:val="28"/>
          <w:szCs w:val="28"/>
          <w:highlight w:val="none"/>
          <w:lang w:val="en-US" w:eastAsia="zh-CN"/>
        </w:rPr>
        <w:t>14380</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24</w:t>
      </w:r>
      <w:r>
        <w:rPr>
          <w:rFonts w:hint="eastAsia" w:ascii="方正仿宋_GBK" w:hAnsi="方正仿宋_GBK" w:eastAsia="方正仿宋_GBK" w:cs="方正仿宋_GBK"/>
          <w:sz w:val="28"/>
          <w:szCs w:val="28"/>
          <w:highlight w:val="none"/>
          <w:lang w:val="en-US" w:eastAsia="zh-CN"/>
        </w:rPr>
        <w:t>元，降幅</w:t>
      </w:r>
      <w:r>
        <w:rPr>
          <w:rFonts w:hint="eastAsia" w:ascii="Times New Roman" w:hAnsi="Times New Roman" w:eastAsia="方正仿宋_GBK" w:cs="方正仿宋_GBK"/>
          <w:sz w:val="28"/>
          <w:szCs w:val="28"/>
          <w:highlight w:val="none"/>
          <w:lang w:val="en-US" w:eastAsia="zh-CN"/>
        </w:rPr>
        <w:t>7</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33</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val="en-US" w:eastAsia="zh-CN"/>
        </w:rPr>
        <w:t>，二级医院住院次均费用由</w:t>
      </w:r>
      <w:r>
        <w:rPr>
          <w:rFonts w:hint="eastAsia" w:ascii="Times New Roman" w:hAnsi="Times New Roman" w:eastAsia="方正仿宋_GBK" w:cs="方正仿宋_GBK"/>
          <w:sz w:val="28"/>
          <w:szCs w:val="28"/>
          <w:highlight w:val="none"/>
          <w:lang w:val="en-US" w:eastAsia="zh-CN"/>
        </w:rPr>
        <w:t>2021</w:t>
      </w:r>
      <w:r>
        <w:rPr>
          <w:rFonts w:hint="eastAsia" w:ascii="方正仿宋_GBK" w:hAnsi="方正仿宋_GBK" w:eastAsia="方正仿宋_GBK" w:cs="方正仿宋_GBK"/>
          <w:sz w:val="28"/>
          <w:szCs w:val="28"/>
          <w:highlight w:val="none"/>
          <w:lang w:val="en-US" w:eastAsia="zh-CN"/>
        </w:rPr>
        <w:t>年的</w:t>
      </w:r>
      <w:r>
        <w:rPr>
          <w:rFonts w:hint="eastAsia" w:ascii="Times New Roman" w:hAnsi="Times New Roman" w:eastAsia="方正仿宋_GBK" w:cs="方正仿宋_GBK"/>
          <w:sz w:val="28"/>
          <w:szCs w:val="28"/>
          <w:highlight w:val="none"/>
          <w:lang w:val="en-US" w:eastAsia="zh-CN"/>
        </w:rPr>
        <w:t>6315</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60</w:t>
      </w:r>
      <w:r>
        <w:rPr>
          <w:rFonts w:hint="eastAsia" w:ascii="方正仿宋_GBK" w:hAnsi="方正仿宋_GBK" w:eastAsia="方正仿宋_GBK" w:cs="方正仿宋_GBK"/>
          <w:sz w:val="28"/>
          <w:szCs w:val="28"/>
          <w:highlight w:val="none"/>
          <w:lang w:val="en-US" w:eastAsia="zh-CN"/>
        </w:rPr>
        <w:t>元降到</w:t>
      </w:r>
      <w:r>
        <w:rPr>
          <w:rFonts w:hint="eastAsia" w:ascii="Times New Roman" w:hAnsi="Times New Roman" w:eastAsia="方正仿宋_GBK" w:cs="方正仿宋_GBK"/>
          <w:sz w:val="28"/>
          <w:szCs w:val="28"/>
          <w:highlight w:val="none"/>
          <w:lang w:val="en-US" w:eastAsia="zh-CN"/>
        </w:rPr>
        <w:t>2023</w:t>
      </w:r>
      <w:r>
        <w:rPr>
          <w:rFonts w:hint="eastAsia" w:ascii="方正仿宋_GBK" w:hAnsi="方正仿宋_GBK" w:eastAsia="方正仿宋_GBK" w:cs="方正仿宋_GBK"/>
          <w:sz w:val="28"/>
          <w:szCs w:val="28"/>
          <w:highlight w:val="none"/>
          <w:lang w:val="en-US" w:eastAsia="zh-CN"/>
        </w:rPr>
        <w:t>年的</w:t>
      </w:r>
      <w:r>
        <w:rPr>
          <w:rFonts w:hint="eastAsia" w:ascii="Times New Roman" w:hAnsi="Times New Roman" w:eastAsia="方正仿宋_GBK" w:cs="方正仿宋_GBK"/>
          <w:sz w:val="28"/>
          <w:szCs w:val="28"/>
          <w:highlight w:val="none"/>
          <w:lang w:val="en-US" w:eastAsia="zh-CN"/>
        </w:rPr>
        <w:t>5444</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87</w:t>
      </w:r>
      <w:r>
        <w:rPr>
          <w:rFonts w:hint="eastAsia" w:ascii="方正仿宋_GBK" w:hAnsi="方正仿宋_GBK" w:eastAsia="方正仿宋_GBK" w:cs="方正仿宋_GBK"/>
          <w:sz w:val="28"/>
          <w:szCs w:val="28"/>
          <w:highlight w:val="none"/>
          <w:lang w:val="en-US" w:eastAsia="zh-CN"/>
        </w:rPr>
        <w:t>元，降幅</w:t>
      </w:r>
      <w:r>
        <w:rPr>
          <w:rFonts w:hint="eastAsia" w:ascii="Times New Roman" w:hAnsi="Times New Roman" w:eastAsia="方正仿宋_GBK" w:cs="方正仿宋_GBK"/>
          <w:sz w:val="28"/>
          <w:szCs w:val="28"/>
          <w:highlight w:val="none"/>
          <w:lang w:val="en-US" w:eastAsia="zh-CN"/>
        </w:rPr>
        <w:t>13</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79</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val="en-US" w:eastAsia="zh-CN"/>
        </w:rPr>
        <w:t>，达到了群众就医费用负担减轻、便捷性改善、满意度提高的预期效果，有效缓解社会矛盾。</w:t>
      </w:r>
    </w:p>
    <w:p>
      <w:pPr>
        <w:keepNext w:val="0"/>
        <w:keepLines w:val="0"/>
        <w:pageBreakBefore w:val="0"/>
        <w:kinsoku/>
        <w:wordWrap/>
        <w:overflowPunct/>
        <w:topLinePunct w:val="0"/>
        <w:autoSpaceDE/>
        <w:autoSpaceDN/>
        <w:bidi w:val="0"/>
        <w:adjustRightInd/>
        <w:snapToGrid/>
        <w:spacing w:line="560" w:lineRule="exact"/>
        <w:ind w:firstLine="280" w:firstLineChars="100"/>
        <w:textAlignment w:val="auto"/>
        <w:rPr>
          <w:rFonts w:hint="eastAsia" w:ascii="楷体" w:hAnsi="楷体" w:eastAsia="楷体" w:cs="楷体"/>
          <w:b w:val="0"/>
          <w:bCs w:val="0"/>
          <w:sz w:val="28"/>
          <w:szCs w:val="28"/>
          <w:highlight w:val="none"/>
        </w:rPr>
      </w:pPr>
      <w:r>
        <w:rPr>
          <w:rFonts w:hint="eastAsia" w:ascii="楷体" w:hAnsi="楷体" w:eastAsia="楷体" w:cs="楷体"/>
          <w:b w:val="0"/>
          <w:bCs w:val="0"/>
          <w:sz w:val="28"/>
          <w:szCs w:val="28"/>
          <w:highlight w:val="none"/>
        </w:rPr>
        <w:t>（</w:t>
      </w:r>
      <w:r>
        <w:rPr>
          <w:rFonts w:hint="eastAsia" w:ascii="楷体" w:hAnsi="楷体" w:eastAsia="楷体" w:cs="楷体"/>
          <w:b w:val="0"/>
          <w:bCs w:val="0"/>
          <w:sz w:val="28"/>
          <w:szCs w:val="28"/>
          <w:highlight w:val="none"/>
          <w:lang w:val="en-US" w:eastAsia="zh-CN"/>
        </w:rPr>
        <w:t>四</w:t>
      </w:r>
      <w:r>
        <w:rPr>
          <w:rFonts w:hint="eastAsia" w:ascii="楷体" w:hAnsi="楷体" w:eastAsia="楷体" w:cs="楷体"/>
          <w:b w:val="0"/>
          <w:bCs w:val="0"/>
          <w:sz w:val="28"/>
          <w:szCs w:val="28"/>
          <w:highlight w:val="none"/>
        </w:rPr>
        <w:t>）绩效指标完成情况分析</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b w:val="0"/>
          <w:bCs w:val="0"/>
          <w:sz w:val="28"/>
          <w:szCs w:val="28"/>
          <w:highlight w:val="none"/>
        </w:rPr>
      </w:pPr>
      <w:r>
        <w:rPr>
          <w:rFonts w:hint="eastAsia" w:ascii="Times New Roman" w:hAnsi="Times New Roman" w:eastAsia="方正仿宋_GBK" w:cs="方正仿宋_GBK"/>
          <w:b w:val="0"/>
          <w:bCs w:val="0"/>
          <w:sz w:val="28"/>
          <w:szCs w:val="28"/>
          <w:highlight w:val="none"/>
        </w:rPr>
        <w:t>1</w:t>
      </w:r>
      <w:r>
        <w:rPr>
          <w:rFonts w:hint="eastAsia" w:ascii="方正仿宋_GBK" w:hAnsi="方正仿宋_GBK" w:eastAsia="方正仿宋_GBK" w:cs="方正仿宋_GBK"/>
          <w:b w:val="0"/>
          <w:bCs w:val="0"/>
          <w:sz w:val="28"/>
          <w:szCs w:val="28"/>
          <w:highlight w:val="none"/>
        </w:rPr>
        <w:t>、产出指标完成情况分析</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b w:val="0"/>
          <w:bCs w:val="0"/>
          <w:sz w:val="28"/>
          <w:szCs w:val="28"/>
          <w:highlight w:val="none"/>
        </w:rPr>
      </w:pPr>
      <w:r>
        <w:rPr>
          <w:rFonts w:hint="eastAsia" w:ascii="方正仿宋_GBK" w:hAnsi="方正仿宋_GBK" w:eastAsia="方正仿宋_GBK" w:cs="方正仿宋_GBK"/>
          <w:b w:val="0"/>
          <w:bCs w:val="0"/>
          <w:sz w:val="28"/>
          <w:szCs w:val="28"/>
          <w:highlight w:val="none"/>
        </w:rPr>
        <w:t>（</w:t>
      </w:r>
      <w:r>
        <w:rPr>
          <w:rFonts w:hint="eastAsia" w:ascii="Times New Roman" w:hAnsi="Times New Roman" w:eastAsia="方正仿宋_GBK" w:cs="方正仿宋_GBK"/>
          <w:b w:val="0"/>
          <w:bCs w:val="0"/>
          <w:sz w:val="28"/>
          <w:szCs w:val="28"/>
          <w:highlight w:val="none"/>
        </w:rPr>
        <w:t>1</w:t>
      </w:r>
      <w:r>
        <w:rPr>
          <w:rFonts w:hint="eastAsia" w:ascii="方正仿宋_GBK" w:hAnsi="方正仿宋_GBK" w:eastAsia="方正仿宋_GBK" w:cs="方正仿宋_GBK"/>
          <w:b w:val="0"/>
          <w:bCs w:val="0"/>
          <w:sz w:val="28"/>
          <w:szCs w:val="28"/>
          <w:highlight w:val="none"/>
        </w:rPr>
        <w:t>）数量指标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Times New Roman" w:hAnsi="Times New Roman" w:eastAsia="方正仿宋_GBK" w:cs="方正仿宋_GBK"/>
          <w:sz w:val="28"/>
          <w:szCs w:val="28"/>
          <w:highlight w:val="none"/>
          <w:lang w:val="en-US" w:eastAsia="zh-CN"/>
        </w:rPr>
        <w:t>a</w:t>
      </w:r>
      <w:r>
        <w:rPr>
          <w:rFonts w:hint="eastAsia" w:ascii="方正仿宋_GBK" w:hAnsi="方正仿宋_GBK" w:eastAsia="方正仿宋_GBK" w:cs="方正仿宋_GBK"/>
          <w:sz w:val="28"/>
          <w:szCs w:val="28"/>
          <w:highlight w:val="none"/>
          <w:lang w:val="en-US" w:eastAsia="zh-CN"/>
        </w:rPr>
        <w:t>.自治区向</w:t>
      </w:r>
      <w:r>
        <w:rPr>
          <w:rFonts w:hint="eastAsia" w:ascii="方正仿宋_GBK" w:hAnsi="方正仿宋_GBK" w:eastAsia="方正仿宋_GBK" w:cs="方正仿宋_GBK"/>
          <w:sz w:val="28"/>
          <w:szCs w:val="28"/>
          <w:highlight w:val="none"/>
        </w:rPr>
        <w:t>财政</w:t>
      </w:r>
      <w:r>
        <w:rPr>
          <w:rFonts w:hint="eastAsia" w:ascii="方正仿宋_GBK" w:hAnsi="方正仿宋_GBK" w:eastAsia="方正仿宋_GBK" w:cs="方正仿宋_GBK"/>
          <w:sz w:val="28"/>
          <w:szCs w:val="28"/>
          <w:highlight w:val="none"/>
          <w:lang w:val="en-US" w:eastAsia="zh-CN"/>
        </w:rPr>
        <w:t>部备案</w:t>
      </w:r>
      <w:r>
        <w:rPr>
          <w:rFonts w:hint="eastAsia" w:ascii="方正仿宋_GBK" w:hAnsi="方正仿宋_GBK" w:eastAsia="方正仿宋_GBK" w:cs="方正仿宋_GBK"/>
          <w:sz w:val="28"/>
          <w:szCs w:val="28"/>
          <w:highlight w:val="none"/>
        </w:rPr>
        <w:t>参保人数（人）目标，指标值为≥</w:t>
      </w:r>
      <w:r>
        <w:rPr>
          <w:rFonts w:hint="eastAsia" w:ascii="Times New Roman" w:hAnsi="Times New Roman" w:eastAsia="方正仿宋_GBK" w:cs="方正仿宋_GBK"/>
          <w:sz w:val="28"/>
          <w:szCs w:val="28"/>
          <w:highlight w:val="none"/>
          <w:lang w:val="en-US" w:eastAsia="zh-CN"/>
        </w:rPr>
        <w:t>1551</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60</w:t>
      </w:r>
      <w:r>
        <w:rPr>
          <w:rFonts w:hint="eastAsia" w:ascii="方正仿宋_GBK" w:hAnsi="方正仿宋_GBK" w:eastAsia="方正仿宋_GBK" w:cs="方正仿宋_GBK"/>
          <w:sz w:val="28"/>
          <w:szCs w:val="28"/>
          <w:highlight w:val="none"/>
        </w:rPr>
        <w:t>万人，</w:t>
      </w:r>
      <w:r>
        <w:rPr>
          <w:rFonts w:hint="eastAsia" w:ascii="方正仿宋_GBK" w:hAnsi="方正仿宋_GBK" w:eastAsia="方正仿宋_GBK" w:cs="方正仿宋_GBK"/>
          <w:sz w:val="28"/>
          <w:szCs w:val="28"/>
          <w:highlight w:val="none"/>
          <w:lang w:eastAsia="zh-CN"/>
        </w:rPr>
        <w:t>我区</w:t>
      </w:r>
      <w:r>
        <w:rPr>
          <w:rFonts w:hint="eastAsia" w:ascii="方正仿宋_GBK" w:hAnsi="方正仿宋_GBK" w:eastAsia="方正仿宋_GBK" w:cs="方正仿宋_GBK"/>
          <w:sz w:val="28"/>
          <w:szCs w:val="28"/>
          <w:highlight w:val="none"/>
          <w:lang w:val="en-US" w:eastAsia="zh-CN"/>
        </w:rPr>
        <w:t>城乡居民医疗保险参保人数</w:t>
      </w:r>
      <w:r>
        <w:rPr>
          <w:rFonts w:hint="eastAsia" w:ascii="方正仿宋_GBK" w:hAnsi="方正仿宋_GBK" w:eastAsia="方正仿宋_GBK" w:cs="方正仿宋_GBK"/>
          <w:sz w:val="28"/>
          <w:szCs w:val="28"/>
          <w:highlight w:val="none"/>
        </w:rPr>
        <w:t>实际完成</w:t>
      </w:r>
      <w:r>
        <w:rPr>
          <w:rFonts w:hint="eastAsia" w:ascii="Times New Roman" w:hAnsi="Times New Roman" w:eastAsia="方正仿宋_GBK" w:cs="方正仿宋_GBK"/>
          <w:sz w:val="28"/>
          <w:szCs w:val="28"/>
          <w:highlight w:val="none"/>
          <w:lang w:val="en-US" w:eastAsia="zh-CN"/>
        </w:rPr>
        <w:t>1535</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47</w:t>
      </w:r>
      <w:r>
        <w:rPr>
          <w:rFonts w:hint="eastAsia" w:ascii="方正仿宋_GBK" w:hAnsi="方正仿宋_GBK" w:eastAsia="方正仿宋_GBK" w:cs="方正仿宋_GBK"/>
          <w:sz w:val="28"/>
          <w:szCs w:val="28"/>
          <w:highlight w:val="none"/>
          <w:lang w:val="en-US" w:eastAsia="zh-CN"/>
        </w:rPr>
        <w:t>万人</w:t>
      </w:r>
      <w:r>
        <w:rPr>
          <w:rFonts w:hint="eastAsia" w:ascii="方正仿宋_GBK" w:hAnsi="方正仿宋_GBK" w:eastAsia="方正仿宋_GBK" w:cs="方正仿宋_GBK"/>
          <w:sz w:val="28"/>
          <w:szCs w:val="28"/>
          <w:highlight w:val="none"/>
        </w:rPr>
        <w:t>，完成率</w:t>
      </w:r>
      <w:r>
        <w:rPr>
          <w:rFonts w:hint="eastAsia" w:ascii="Times New Roman" w:hAnsi="Times New Roman" w:eastAsia="方正仿宋_GBK" w:cs="方正仿宋_GBK"/>
          <w:sz w:val="28"/>
          <w:szCs w:val="28"/>
          <w:highlight w:val="none"/>
          <w:lang w:val="en-US" w:eastAsia="zh-CN"/>
        </w:rPr>
        <w:t>98</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96</w:t>
      </w:r>
      <w:r>
        <w:rPr>
          <w:rFonts w:hint="eastAsia" w:ascii="Times New Roman" w:hAnsi="Times New Roman" w:eastAsia="方正仿宋_GBK" w:cs="方正仿宋_GBK"/>
          <w:sz w:val="28"/>
          <w:szCs w:val="28"/>
          <w:highlight w:val="none"/>
        </w:rPr>
        <w:t>%</w:t>
      </w:r>
      <w:r>
        <w:rPr>
          <w:rFonts w:hint="eastAsia" w:ascii="方正仿宋_GBK" w:hAnsi="方正仿宋_GBK" w:eastAsia="方正仿宋_GBK" w:cs="方正仿宋_GBK"/>
          <w:sz w:val="28"/>
          <w:szCs w:val="28"/>
          <w:highlight w:val="none"/>
          <w:lang w:eastAsia="zh-CN"/>
        </w:rPr>
        <w:t>，偏差率</w:t>
      </w:r>
      <w:r>
        <w:rPr>
          <w:rFonts w:hint="eastAsia" w:ascii="Times New Roman" w:hAnsi="Times New Roman" w:eastAsia="方正仿宋_GBK" w:cs="方正仿宋_GBK"/>
          <w:sz w:val="28"/>
          <w:szCs w:val="28"/>
          <w:highlight w:val="none"/>
          <w:lang w:val="en-US" w:eastAsia="zh-CN"/>
        </w:rPr>
        <w:t>1</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04</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val="en-US" w:eastAsia="zh-CN"/>
        </w:rPr>
        <w:t>。偏差原因为：一是参保结构优化，部分城乡居民因转移就业、外地务工等原因参加了职工基本医疗保险；二是随着医保全国“一张网”建设不断完善，国家对基本医疗保险参保数据库进行治理，对重复参保数据筛查、合并，并将大学生、长期出国等人员由户籍地参保改为长期居住地参保。</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rPr>
      </w:pPr>
      <w:r>
        <w:rPr>
          <w:rFonts w:hint="eastAsia" w:ascii="Times New Roman" w:hAnsi="Times New Roman" w:eastAsia="方正仿宋_GBK" w:cs="方正仿宋_GBK"/>
          <w:sz w:val="28"/>
          <w:szCs w:val="28"/>
          <w:highlight w:val="none"/>
          <w:lang w:val="en-US" w:eastAsia="zh-CN"/>
        </w:rPr>
        <w:t>b</w:t>
      </w:r>
      <w:r>
        <w:rPr>
          <w:rFonts w:hint="eastAsia" w:ascii="方正仿宋_GBK" w:hAnsi="方正仿宋_GBK" w:eastAsia="方正仿宋_GBK" w:cs="方正仿宋_GBK"/>
          <w:sz w:val="28"/>
          <w:szCs w:val="28"/>
          <w:highlight w:val="none"/>
          <w:lang w:val="en-US" w:eastAsia="zh-CN"/>
        </w:rPr>
        <w:t>.自治区向</w:t>
      </w:r>
      <w:r>
        <w:rPr>
          <w:rFonts w:hint="eastAsia" w:ascii="方正仿宋_GBK" w:hAnsi="方正仿宋_GBK" w:eastAsia="方正仿宋_GBK" w:cs="方正仿宋_GBK"/>
          <w:sz w:val="28"/>
          <w:szCs w:val="28"/>
          <w:highlight w:val="none"/>
        </w:rPr>
        <w:t>财政</w:t>
      </w:r>
      <w:r>
        <w:rPr>
          <w:rFonts w:hint="eastAsia" w:ascii="方正仿宋_GBK" w:hAnsi="方正仿宋_GBK" w:eastAsia="方正仿宋_GBK" w:cs="方正仿宋_GBK"/>
          <w:sz w:val="28"/>
          <w:szCs w:val="28"/>
          <w:highlight w:val="none"/>
          <w:lang w:val="en-US" w:eastAsia="zh-CN"/>
        </w:rPr>
        <w:t>部备案</w:t>
      </w:r>
      <w:r>
        <w:rPr>
          <w:rFonts w:hint="eastAsia" w:ascii="方正仿宋_GBK" w:hAnsi="方正仿宋_GBK" w:eastAsia="方正仿宋_GBK" w:cs="方正仿宋_GBK"/>
          <w:sz w:val="28"/>
          <w:szCs w:val="28"/>
          <w:highlight w:val="none"/>
        </w:rPr>
        <w:t>以户籍人口数为基数计算的基本医保综合参保率（</w:t>
      </w:r>
      <w:r>
        <w:rPr>
          <w:rFonts w:hint="eastAsia" w:ascii="Times New Roman" w:hAnsi="Times New Roman" w:eastAsia="方正仿宋_GBK" w:cs="方正仿宋_GBK"/>
          <w:sz w:val="28"/>
          <w:szCs w:val="28"/>
          <w:highlight w:val="none"/>
        </w:rPr>
        <w:t>%</w:t>
      </w:r>
      <w:r>
        <w:rPr>
          <w:rFonts w:hint="eastAsia" w:ascii="方正仿宋_GBK" w:hAnsi="方正仿宋_GBK" w:eastAsia="方正仿宋_GBK" w:cs="方正仿宋_GBK"/>
          <w:sz w:val="28"/>
          <w:szCs w:val="28"/>
          <w:highlight w:val="none"/>
        </w:rPr>
        <w:t>）目标，指标值为≥</w:t>
      </w:r>
      <w:r>
        <w:rPr>
          <w:rFonts w:hint="eastAsia" w:ascii="Times New Roman" w:hAnsi="Times New Roman" w:eastAsia="方正仿宋_GBK" w:cs="方正仿宋_GBK"/>
          <w:sz w:val="28"/>
          <w:szCs w:val="28"/>
          <w:highlight w:val="none"/>
          <w:lang w:val="en-US" w:eastAsia="zh-CN"/>
        </w:rPr>
        <w:t>95</w:t>
      </w:r>
      <w:r>
        <w:rPr>
          <w:rFonts w:hint="eastAsia" w:ascii="Times New Roman" w:hAnsi="Times New Roman" w:eastAsia="方正仿宋_GBK" w:cs="方正仿宋_GBK"/>
          <w:sz w:val="28"/>
          <w:szCs w:val="28"/>
          <w:highlight w:val="none"/>
        </w:rPr>
        <w:t>%</w:t>
      </w:r>
      <w:r>
        <w:rPr>
          <w:rFonts w:hint="eastAsia" w:ascii="方正仿宋_GBK" w:hAnsi="方正仿宋_GBK" w:eastAsia="方正仿宋_GBK" w:cs="方正仿宋_GBK"/>
          <w:sz w:val="28"/>
          <w:szCs w:val="28"/>
          <w:highlight w:val="none"/>
        </w:rPr>
        <w:t>，</w:t>
      </w:r>
      <w:r>
        <w:rPr>
          <w:rFonts w:hint="eastAsia" w:ascii="方正仿宋_GBK" w:hAnsi="方正仿宋_GBK" w:eastAsia="方正仿宋_GBK" w:cs="方正仿宋_GBK"/>
          <w:sz w:val="28"/>
          <w:szCs w:val="28"/>
          <w:highlight w:val="none"/>
          <w:lang w:eastAsia="zh-CN"/>
        </w:rPr>
        <w:t>我区</w:t>
      </w:r>
      <w:r>
        <w:rPr>
          <w:rFonts w:hint="eastAsia" w:ascii="方正仿宋_GBK" w:hAnsi="方正仿宋_GBK" w:eastAsia="方正仿宋_GBK" w:cs="方正仿宋_GBK"/>
          <w:sz w:val="28"/>
          <w:szCs w:val="28"/>
          <w:highlight w:val="none"/>
        </w:rPr>
        <w:t>以户籍人口数为基数计算的基本医保综合参保率实际完成</w:t>
      </w:r>
      <w:r>
        <w:rPr>
          <w:rFonts w:hint="eastAsia" w:ascii="Times New Roman" w:hAnsi="Times New Roman" w:eastAsia="方正仿宋_GBK" w:cs="方正仿宋_GBK"/>
          <w:sz w:val="28"/>
          <w:szCs w:val="28"/>
          <w:highlight w:val="none"/>
          <w:lang w:val="en-US" w:eastAsia="zh-CN"/>
        </w:rPr>
        <w:t>99</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22</w:t>
      </w:r>
      <w:r>
        <w:rPr>
          <w:rFonts w:hint="eastAsia" w:ascii="Times New Roman" w:hAnsi="Times New Roman" w:eastAsia="方正仿宋_GBK" w:cs="方正仿宋_GBK"/>
          <w:sz w:val="28"/>
          <w:szCs w:val="28"/>
          <w:highlight w:val="none"/>
        </w:rPr>
        <w:t>%</w:t>
      </w:r>
      <w:r>
        <w:rPr>
          <w:rFonts w:hint="eastAsia" w:ascii="方正仿宋_GBK" w:hAnsi="方正仿宋_GBK" w:eastAsia="方正仿宋_GBK" w:cs="方正仿宋_GBK"/>
          <w:sz w:val="28"/>
          <w:szCs w:val="28"/>
          <w:highlight w:val="none"/>
        </w:rPr>
        <w:t>，完成率</w:t>
      </w:r>
      <w:r>
        <w:rPr>
          <w:rFonts w:hint="eastAsia" w:ascii="Times New Roman" w:hAnsi="Times New Roman" w:eastAsia="方正仿宋_GBK" w:cs="方正仿宋_GBK"/>
          <w:sz w:val="28"/>
          <w:szCs w:val="28"/>
          <w:highlight w:val="none"/>
        </w:rPr>
        <w:t>100</w:t>
      </w:r>
      <w:r>
        <w:rPr>
          <w:rFonts w:hint="eastAsia" w:ascii="Times New Roman" w:hAnsi="Times New Roman" w:eastAsia="方正仿宋_GBK" w:cs="方正仿宋_GBK"/>
          <w:sz w:val="28"/>
          <w:szCs w:val="28"/>
          <w:highlight w:val="none"/>
        </w:rPr>
        <w:t>%</w:t>
      </w:r>
      <w:r>
        <w:rPr>
          <w:rFonts w:hint="eastAsia" w:ascii="方正仿宋_GBK" w:hAnsi="方正仿宋_GBK" w:eastAsia="方正仿宋_GBK" w:cs="方正仿宋_GBK"/>
          <w:sz w:val="28"/>
          <w:szCs w:val="28"/>
          <w:highlight w:val="none"/>
          <w:lang w:eastAsia="zh-CN"/>
        </w:rPr>
        <w:t>，偏差率</w:t>
      </w:r>
      <w:r>
        <w:rPr>
          <w:rFonts w:hint="eastAsia" w:ascii="Times New Roman" w:hAnsi="Times New Roman" w:eastAsia="方正仿宋_GBK" w:cs="方正仿宋_GBK"/>
          <w:sz w:val="28"/>
          <w:szCs w:val="28"/>
          <w:highlight w:val="none"/>
          <w:lang w:val="en-US" w:eastAsia="zh-CN"/>
        </w:rPr>
        <w:t>0</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rPr>
      </w:pPr>
      <w:r>
        <w:rPr>
          <w:rFonts w:hint="eastAsia" w:ascii="Times New Roman" w:hAnsi="Times New Roman" w:eastAsia="方正仿宋_GBK" w:cs="方正仿宋_GBK"/>
          <w:sz w:val="28"/>
          <w:szCs w:val="28"/>
          <w:highlight w:val="none"/>
          <w:lang w:val="en-US" w:eastAsia="zh-CN"/>
        </w:rPr>
        <w:t>c</w:t>
      </w:r>
      <w:r>
        <w:rPr>
          <w:rFonts w:hint="eastAsia" w:ascii="方正仿宋_GBK" w:hAnsi="方正仿宋_GBK"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eastAsia="zh-CN"/>
        </w:rPr>
        <w:t>自治区向财政部备案</w:t>
      </w:r>
      <w:r>
        <w:rPr>
          <w:rFonts w:hint="eastAsia" w:ascii="方正仿宋_GBK" w:hAnsi="方正仿宋_GBK" w:eastAsia="方正仿宋_GBK" w:cs="方正仿宋_GBK"/>
          <w:sz w:val="28"/>
          <w:szCs w:val="28"/>
          <w:highlight w:val="none"/>
        </w:rPr>
        <w:t>以常住人口数为基数计算的基本参保综合参保率（</w:t>
      </w:r>
      <w:r>
        <w:rPr>
          <w:rFonts w:hint="eastAsia" w:ascii="Times New Roman" w:hAnsi="Times New Roman" w:eastAsia="方正仿宋_GBK" w:cs="方正仿宋_GBK"/>
          <w:sz w:val="28"/>
          <w:szCs w:val="28"/>
          <w:highlight w:val="none"/>
        </w:rPr>
        <w:t>%</w:t>
      </w:r>
      <w:r>
        <w:rPr>
          <w:rFonts w:hint="eastAsia" w:ascii="方正仿宋_GBK" w:hAnsi="方正仿宋_GBK" w:eastAsia="方正仿宋_GBK" w:cs="方正仿宋_GBK"/>
          <w:sz w:val="28"/>
          <w:szCs w:val="28"/>
          <w:highlight w:val="none"/>
        </w:rPr>
        <w:t>）目标，指标值为≥</w:t>
      </w:r>
      <w:r>
        <w:rPr>
          <w:rFonts w:hint="eastAsia" w:ascii="Times New Roman" w:hAnsi="Times New Roman" w:eastAsia="方正仿宋_GBK" w:cs="方正仿宋_GBK"/>
          <w:sz w:val="28"/>
          <w:szCs w:val="28"/>
          <w:highlight w:val="none"/>
          <w:lang w:val="en-US" w:eastAsia="zh-CN"/>
        </w:rPr>
        <w:t>90</w:t>
      </w:r>
      <w:r>
        <w:rPr>
          <w:rFonts w:hint="eastAsia" w:ascii="Times New Roman" w:hAnsi="Times New Roman" w:eastAsia="方正仿宋_GBK" w:cs="方正仿宋_GBK"/>
          <w:sz w:val="28"/>
          <w:szCs w:val="28"/>
          <w:highlight w:val="none"/>
        </w:rPr>
        <w:t>%</w:t>
      </w:r>
      <w:r>
        <w:rPr>
          <w:rFonts w:hint="eastAsia" w:ascii="方正仿宋_GBK" w:hAnsi="方正仿宋_GBK" w:eastAsia="方正仿宋_GBK" w:cs="方正仿宋_GBK"/>
          <w:sz w:val="28"/>
          <w:szCs w:val="28"/>
          <w:highlight w:val="none"/>
        </w:rPr>
        <w:t>，</w:t>
      </w:r>
      <w:r>
        <w:rPr>
          <w:rFonts w:hint="eastAsia" w:ascii="方正仿宋_GBK" w:hAnsi="方正仿宋_GBK" w:eastAsia="方正仿宋_GBK" w:cs="方正仿宋_GBK"/>
          <w:sz w:val="28"/>
          <w:szCs w:val="28"/>
          <w:highlight w:val="none"/>
          <w:lang w:eastAsia="zh-CN"/>
        </w:rPr>
        <w:t>我区</w:t>
      </w:r>
      <w:r>
        <w:rPr>
          <w:rFonts w:hint="eastAsia" w:ascii="方正仿宋_GBK" w:hAnsi="方正仿宋_GBK" w:eastAsia="方正仿宋_GBK" w:cs="方正仿宋_GBK"/>
          <w:sz w:val="28"/>
          <w:szCs w:val="28"/>
          <w:highlight w:val="none"/>
        </w:rPr>
        <w:t>以常住人口数为基数计算的基本参保综合参保率（</w:t>
      </w:r>
      <w:r>
        <w:rPr>
          <w:rFonts w:hint="eastAsia" w:ascii="Times New Roman" w:hAnsi="Times New Roman" w:eastAsia="方正仿宋_GBK" w:cs="方正仿宋_GBK"/>
          <w:sz w:val="28"/>
          <w:szCs w:val="28"/>
          <w:highlight w:val="none"/>
        </w:rPr>
        <w:t>%</w:t>
      </w:r>
      <w:r>
        <w:rPr>
          <w:rFonts w:hint="eastAsia" w:ascii="方正仿宋_GBK" w:hAnsi="方正仿宋_GBK" w:eastAsia="方正仿宋_GBK" w:cs="方正仿宋_GBK"/>
          <w:sz w:val="28"/>
          <w:szCs w:val="28"/>
          <w:highlight w:val="none"/>
        </w:rPr>
        <w:t>）实际完成</w:t>
      </w:r>
      <w:r>
        <w:rPr>
          <w:rFonts w:hint="eastAsia" w:ascii="Times New Roman" w:hAnsi="Times New Roman" w:eastAsia="方正仿宋_GBK" w:cs="方正仿宋_GBK"/>
          <w:sz w:val="28"/>
          <w:szCs w:val="28"/>
          <w:highlight w:val="none"/>
          <w:lang w:val="en-US" w:eastAsia="zh-CN"/>
        </w:rPr>
        <w:t>91</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78</w:t>
      </w:r>
      <w:r>
        <w:rPr>
          <w:rFonts w:hint="eastAsia" w:ascii="Times New Roman" w:hAnsi="Times New Roman" w:eastAsia="方正仿宋_GBK" w:cs="方正仿宋_GBK"/>
          <w:sz w:val="28"/>
          <w:szCs w:val="28"/>
          <w:highlight w:val="none"/>
        </w:rPr>
        <w:t>%</w:t>
      </w:r>
      <w:r>
        <w:rPr>
          <w:rFonts w:hint="eastAsia" w:ascii="方正仿宋_GBK" w:hAnsi="方正仿宋_GBK" w:eastAsia="方正仿宋_GBK" w:cs="方正仿宋_GBK"/>
          <w:sz w:val="28"/>
          <w:szCs w:val="28"/>
          <w:highlight w:val="none"/>
        </w:rPr>
        <w:t>，完成率</w:t>
      </w:r>
      <w:r>
        <w:rPr>
          <w:rFonts w:hint="eastAsia" w:ascii="Times New Roman" w:hAnsi="Times New Roman" w:eastAsia="方正仿宋_GBK" w:cs="方正仿宋_GBK"/>
          <w:sz w:val="28"/>
          <w:szCs w:val="28"/>
          <w:highlight w:val="none"/>
          <w:lang w:val="en-US" w:eastAsia="zh-CN"/>
        </w:rPr>
        <w:t>100</w:t>
      </w:r>
      <w:r>
        <w:rPr>
          <w:rFonts w:hint="eastAsia" w:ascii="Times New Roman" w:hAnsi="Times New Roman" w:eastAsia="方正仿宋_GBK" w:cs="方正仿宋_GBK"/>
          <w:sz w:val="28"/>
          <w:szCs w:val="28"/>
          <w:highlight w:val="none"/>
        </w:rPr>
        <w:t>%</w:t>
      </w:r>
      <w:r>
        <w:rPr>
          <w:rFonts w:hint="eastAsia" w:ascii="方正仿宋_GBK" w:hAnsi="方正仿宋_GBK" w:eastAsia="方正仿宋_GBK" w:cs="方正仿宋_GBK"/>
          <w:sz w:val="28"/>
          <w:szCs w:val="28"/>
          <w:highlight w:val="none"/>
          <w:lang w:eastAsia="zh-CN"/>
        </w:rPr>
        <w:t>，偏差率</w:t>
      </w:r>
      <w:r>
        <w:rPr>
          <w:rFonts w:hint="eastAsia" w:ascii="Times New Roman" w:hAnsi="Times New Roman" w:eastAsia="方正仿宋_GBK" w:cs="方正仿宋_GBK"/>
          <w:sz w:val="28"/>
          <w:szCs w:val="28"/>
          <w:highlight w:val="none"/>
          <w:lang w:val="en-US" w:eastAsia="zh-CN"/>
        </w:rPr>
        <w:t>0</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rPr>
        <w:t>。</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b w:val="0"/>
          <w:bCs w:val="0"/>
          <w:sz w:val="28"/>
          <w:szCs w:val="28"/>
          <w:highlight w:val="none"/>
        </w:rPr>
      </w:pPr>
      <w:r>
        <w:rPr>
          <w:rFonts w:hint="eastAsia" w:ascii="方正仿宋_GBK" w:hAnsi="方正仿宋_GBK" w:eastAsia="方正仿宋_GBK" w:cs="方正仿宋_GBK"/>
          <w:b w:val="0"/>
          <w:bCs w:val="0"/>
          <w:sz w:val="28"/>
          <w:szCs w:val="28"/>
          <w:highlight w:val="none"/>
        </w:rPr>
        <w:t>质量指标</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Times New Roman" w:hAnsi="Times New Roman" w:eastAsia="方正仿宋_GBK" w:cs="方正仿宋_GBK"/>
          <w:sz w:val="28"/>
          <w:szCs w:val="28"/>
          <w:highlight w:val="none"/>
          <w:lang w:val="en-US" w:eastAsia="zh-CN"/>
        </w:rPr>
        <w:t>a</w:t>
      </w:r>
      <w:r>
        <w:rPr>
          <w:rFonts w:hint="eastAsia" w:ascii="方正仿宋_GBK" w:hAnsi="方正仿宋_GBK" w:eastAsia="方正仿宋_GBK" w:cs="方正仿宋_GBK"/>
          <w:sz w:val="28"/>
          <w:szCs w:val="28"/>
          <w:highlight w:val="none"/>
          <w:lang w:val="en-US" w:eastAsia="zh-CN"/>
        </w:rPr>
        <w:t>.自治区向</w:t>
      </w:r>
      <w:r>
        <w:rPr>
          <w:rFonts w:hint="eastAsia" w:ascii="方正仿宋_GBK" w:hAnsi="方正仿宋_GBK" w:eastAsia="方正仿宋_GBK" w:cs="方正仿宋_GBK"/>
          <w:sz w:val="28"/>
          <w:szCs w:val="28"/>
          <w:highlight w:val="none"/>
        </w:rPr>
        <w:t>财政</w:t>
      </w:r>
      <w:r>
        <w:rPr>
          <w:rFonts w:hint="eastAsia" w:ascii="方正仿宋_GBK" w:hAnsi="方正仿宋_GBK" w:eastAsia="方正仿宋_GBK" w:cs="方正仿宋_GBK"/>
          <w:sz w:val="28"/>
          <w:szCs w:val="28"/>
          <w:highlight w:val="none"/>
          <w:lang w:val="en-US" w:eastAsia="zh-CN"/>
        </w:rPr>
        <w:t>部备案</w:t>
      </w:r>
      <w:r>
        <w:rPr>
          <w:rFonts w:hint="eastAsia" w:ascii="方正仿宋_GBK" w:hAnsi="方正仿宋_GBK" w:eastAsia="方正仿宋_GBK" w:cs="方正仿宋_GBK"/>
          <w:sz w:val="28"/>
          <w:szCs w:val="28"/>
          <w:highlight w:val="none"/>
        </w:rPr>
        <w:t>各级财政实际补助标准（元）目标，指标值为≥</w:t>
      </w:r>
      <w:r>
        <w:rPr>
          <w:rFonts w:hint="eastAsia" w:ascii="Times New Roman" w:hAnsi="Times New Roman" w:eastAsia="方正仿宋_GBK" w:cs="方正仿宋_GBK"/>
          <w:sz w:val="28"/>
          <w:szCs w:val="28"/>
          <w:highlight w:val="none"/>
          <w:lang w:val="en-US" w:eastAsia="zh-CN"/>
        </w:rPr>
        <w:t>640</w:t>
      </w:r>
      <w:r>
        <w:rPr>
          <w:rFonts w:hint="eastAsia" w:ascii="方正仿宋_GBK" w:hAnsi="方正仿宋_GBK" w:eastAsia="方正仿宋_GBK" w:cs="方正仿宋_GBK"/>
          <w:sz w:val="28"/>
          <w:szCs w:val="28"/>
          <w:highlight w:val="none"/>
          <w:lang w:val="en-US" w:eastAsia="zh-CN"/>
        </w:rPr>
        <w:t>元/</w:t>
      </w:r>
      <w:r>
        <w:rPr>
          <w:rFonts w:hint="eastAsia" w:ascii="方正仿宋_GBK" w:hAnsi="方正仿宋_GBK" w:eastAsia="方正仿宋_GBK" w:cs="方正仿宋_GBK"/>
          <w:sz w:val="28"/>
          <w:szCs w:val="28"/>
          <w:highlight w:val="none"/>
        </w:rPr>
        <w:t>人，</w:t>
      </w:r>
      <w:r>
        <w:rPr>
          <w:rFonts w:hint="eastAsia" w:ascii="方正仿宋_GBK" w:hAnsi="方正仿宋_GBK" w:eastAsia="方正仿宋_GBK" w:cs="方正仿宋_GBK"/>
          <w:sz w:val="28"/>
          <w:szCs w:val="28"/>
          <w:highlight w:val="none"/>
          <w:lang w:eastAsia="zh-CN"/>
        </w:rPr>
        <w:t>我区</w:t>
      </w:r>
      <w:r>
        <w:rPr>
          <w:rFonts w:hint="eastAsia" w:ascii="方正仿宋_GBK" w:hAnsi="方正仿宋_GBK" w:eastAsia="方正仿宋_GBK" w:cs="方正仿宋_GBK"/>
          <w:sz w:val="28"/>
          <w:szCs w:val="28"/>
          <w:highlight w:val="none"/>
          <w:lang w:val="en-US" w:eastAsia="zh-CN"/>
        </w:rPr>
        <w:t>城乡居民医疗保险</w:t>
      </w:r>
      <w:r>
        <w:rPr>
          <w:rFonts w:hint="eastAsia" w:ascii="方正仿宋_GBK" w:hAnsi="方正仿宋_GBK" w:eastAsia="方正仿宋_GBK" w:cs="方正仿宋_GBK"/>
          <w:sz w:val="28"/>
          <w:szCs w:val="28"/>
          <w:highlight w:val="none"/>
        </w:rPr>
        <w:t>各级财政实际补助标准实际完成</w:t>
      </w:r>
      <w:r>
        <w:rPr>
          <w:rFonts w:hint="eastAsia" w:ascii="方正仿宋_GBK" w:hAnsi="方正仿宋_GBK" w:eastAsia="方正仿宋_GBK" w:cs="方正仿宋_GBK"/>
          <w:sz w:val="28"/>
          <w:szCs w:val="28"/>
          <w:highlight w:val="none"/>
          <w:lang w:eastAsia="zh-CN"/>
        </w:rPr>
        <w:t>不低于</w:t>
      </w:r>
      <w:r>
        <w:rPr>
          <w:rFonts w:hint="eastAsia" w:ascii="Times New Roman" w:hAnsi="Times New Roman" w:eastAsia="方正仿宋_GBK" w:cs="方正仿宋_GBK"/>
          <w:sz w:val="28"/>
          <w:szCs w:val="28"/>
          <w:highlight w:val="none"/>
          <w:lang w:val="en-US" w:eastAsia="zh-CN"/>
        </w:rPr>
        <w:t>640</w:t>
      </w:r>
      <w:r>
        <w:rPr>
          <w:rFonts w:hint="eastAsia" w:ascii="方正仿宋_GBK" w:hAnsi="方正仿宋_GBK" w:eastAsia="方正仿宋_GBK" w:cs="方正仿宋_GBK"/>
          <w:sz w:val="28"/>
          <w:szCs w:val="28"/>
          <w:highlight w:val="none"/>
          <w:lang w:val="en-US" w:eastAsia="zh-CN"/>
        </w:rPr>
        <w:t>元/人，完成率</w:t>
      </w:r>
      <w:r>
        <w:rPr>
          <w:rFonts w:hint="eastAsia" w:ascii="Times New Roman" w:hAnsi="Times New Roman" w:eastAsia="方正仿宋_GBK" w:cs="方正仿宋_GBK"/>
          <w:sz w:val="28"/>
          <w:szCs w:val="28"/>
          <w:highlight w:val="none"/>
          <w:lang w:val="en-US" w:eastAsia="zh-CN"/>
        </w:rPr>
        <w:t>100</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eastAsia="zh-CN"/>
        </w:rPr>
        <w:t>，偏差率</w:t>
      </w:r>
      <w:r>
        <w:rPr>
          <w:rFonts w:hint="eastAsia" w:ascii="Times New Roman" w:hAnsi="Times New Roman" w:eastAsia="方正仿宋_GBK" w:cs="方正仿宋_GBK"/>
          <w:sz w:val="28"/>
          <w:szCs w:val="28"/>
          <w:highlight w:val="none"/>
          <w:lang w:val="en-US" w:eastAsia="zh-CN"/>
        </w:rPr>
        <w:t>0</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highlight w:val="none"/>
          <w:lang w:val="en-US" w:eastAsia="zh-CN"/>
        </w:rPr>
      </w:pPr>
      <w:r>
        <w:rPr>
          <w:rFonts w:hint="eastAsia" w:ascii="Times New Roman" w:hAnsi="Times New Roman" w:eastAsia="方正仿宋_GBK" w:cs="方正仿宋_GBK"/>
          <w:sz w:val="28"/>
          <w:szCs w:val="28"/>
          <w:highlight w:val="none"/>
          <w:lang w:val="en-US" w:eastAsia="zh-CN"/>
        </w:rPr>
        <w:t>b</w:t>
      </w:r>
      <w:r>
        <w:rPr>
          <w:rFonts w:hint="eastAsia" w:ascii="方正仿宋_GBK" w:hAnsi="方正仿宋_GBK" w:eastAsia="方正仿宋_GBK" w:cs="方正仿宋_GBK"/>
          <w:sz w:val="28"/>
          <w:szCs w:val="28"/>
          <w:highlight w:val="none"/>
          <w:lang w:val="en-US" w:eastAsia="zh-CN"/>
        </w:rPr>
        <w:t>.自治区向</w:t>
      </w:r>
      <w:r>
        <w:rPr>
          <w:rFonts w:hint="eastAsia" w:ascii="方正仿宋_GBK" w:hAnsi="方正仿宋_GBK" w:eastAsia="方正仿宋_GBK" w:cs="方正仿宋_GBK"/>
          <w:sz w:val="28"/>
          <w:szCs w:val="28"/>
          <w:highlight w:val="none"/>
        </w:rPr>
        <w:t>财政</w:t>
      </w:r>
      <w:r>
        <w:rPr>
          <w:rFonts w:hint="eastAsia" w:ascii="方正仿宋_GBK" w:hAnsi="方正仿宋_GBK" w:eastAsia="方正仿宋_GBK" w:cs="方正仿宋_GBK"/>
          <w:sz w:val="28"/>
          <w:szCs w:val="28"/>
          <w:highlight w:val="none"/>
          <w:lang w:val="en-US" w:eastAsia="zh-CN"/>
        </w:rPr>
        <w:t>部备案个人缴费</w:t>
      </w:r>
      <w:r>
        <w:rPr>
          <w:rFonts w:hint="eastAsia" w:ascii="方正仿宋_GBK" w:hAnsi="方正仿宋_GBK" w:eastAsia="方正仿宋_GBK" w:cs="方正仿宋_GBK"/>
          <w:sz w:val="28"/>
          <w:szCs w:val="28"/>
          <w:highlight w:val="none"/>
        </w:rPr>
        <w:t>标准（元）目标，指标值为≥</w:t>
      </w:r>
      <w:r>
        <w:rPr>
          <w:rFonts w:hint="eastAsia" w:ascii="Times New Roman" w:hAnsi="Times New Roman" w:eastAsia="方正仿宋_GBK" w:cs="方正仿宋_GBK"/>
          <w:sz w:val="28"/>
          <w:szCs w:val="28"/>
          <w:highlight w:val="none"/>
          <w:lang w:val="en-US" w:eastAsia="zh-CN"/>
        </w:rPr>
        <w:t>380</w:t>
      </w:r>
      <w:r>
        <w:rPr>
          <w:rFonts w:hint="eastAsia" w:ascii="方正仿宋_GBK" w:hAnsi="方正仿宋_GBK" w:eastAsia="方正仿宋_GBK" w:cs="方正仿宋_GBK"/>
          <w:sz w:val="28"/>
          <w:szCs w:val="28"/>
          <w:highlight w:val="none"/>
          <w:lang w:val="en-US" w:eastAsia="zh-CN"/>
        </w:rPr>
        <w:t>元/</w:t>
      </w:r>
      <w:r>
        <w:rPr>
          <w:rFonts w:hint="eastAsia" w:ascii="方正仿宋_GBK" w:hAnsi="方正仿宋_GBK" w:eastAsia="方正仿宋_GBK" w:cs="方正仿宋_GBK"/>
          <w:sz w:val="28"/>
          <w:szCs w:val="28"/>
          <w:highlight w:val="none"/>
        </w:rPr>
        <w:t>人，</w:t>
      </w:r>
      <w:r>
        <w:rPr>
          <w:rFonts w:hint="eastAsia" w:ascii="方正仿宋_GBK" w:hAnsi="方正仿宋_GBK" w:eastAsia="方正仿宋_GBK" w:cs="方正仿宋_GBK"/>
          <w:sz w:val="28"/>
          <w:szCs w:val="28"/>
          <w:highlight w:val="none"/>
          <w:lang w:eastAsia="zh-CN"/>
        </w:rPr>
        <w:t>我区</w:t>
      </w:r>
      <w:r>
        <w:rPr>
          <w:rFonts w:hint="eastAsia" w:ascii="方正仿宋_GBK" w:hAnsi="方正仿宋_GBK" w:eastAsia="方正仿宋_GBK" w:cs="方正仿宋_GBK"/>
          <w:sz w:val="28"/>
          <w:szCs w:val="28"/>
          <w:highlight w:val="none"/>
          <w:lang w:val="en-US" w:eastAsia="zh-CN"/>
        </w:rPr>
        <w:t>城乡居民医疗保险</w:t>
      </w:r>
      <w:r>
        <w:rPr>
          <w:rFonts w:hint="eastAsia" w:ascii="方正仿宋_GBK" w:hAnsi="方正仿宋_GBK" w:eastAsia="方正仿宋_GBK" w:cs="方正仿宋_GBK"/>
          <w:sz w:val="28"/>
          <w:szCs w:val="28"/>
          <w:highlight w:val="none"/>
        </w:rPr>
        <w:t>各级财政实际补助标准实际完成</w:t>
      </w:r>
      <w:r>
        <w:rPr>
          <w:rFonts w:hint="eastAsia" w:ascii="方正仿宋_GBK" w:hAnsi="方正仿宋_GBK" w:eastAsia="方正仿宋_GBK" w:cs="方正仿宋_GBK"/>
          <w:sz w:val="28"/>
          <w:szCs w:val="28"/>
          <w:highlight w:val="none"/>
          <w:lang w:eastAsia="zh-CN"/>
        </w:rPr>
        <w:t>不低于</w:t>
      </w:r>
      <w:r>
        <w:rPr>
          <w:rFonts w:hint="eastAsia" w:ascii="Times New Roman" w:hAnsi="Times New Roman" w:eastAsia="方正仿宋_GBK" w:cs="方正仿宋_GBK"/>
          <w:sz w:val="28"/>
          <w:szCs w:val="28"/>
          <w:highlight w:val="none"/>
          <w:lang w:val="en-US" w:eastAsia="zh-CN"/>
        </w:rPr>
        <w:t>360</w:t>
      </w:r>
      <w:r>
        <w:rPr>
          <w:rFonts w:hint="eastAsia" w:ascii="方正仿宋_GBK" w:hAnsi="方正仿宋_GBK" w:eastAsia="方正仿宋_GBK" w:cs="方正仿宋_GBK"/>
          <w:sz w:val="28"/>
          <w:szCs w:val="28"/>
          <w:highlight w:val="none"/>
          <w:lang w:val="en-US" w:eastAsia="zh-CN"/>
        </w:rPr>
        <w:t>元/人，完成率</w:t>
      </w:r>
      <w:r>
        <w:rPr>
          <w:rFonts w:hint="eastAsia" w:ascii="Times New Roman" w:hAnsi="Times New Roman" w:eastAsia="方正仿宋_GBK" w:cs="方正仿宋_GBK"/>
          <w:sz w:val="28"/>
          <w:szCs w:val="28"/>
          <w:highlight w:val="none"/>
          <w:lang w:val="en-US" w:eastAsia="zh-CN"/>
        </w:rPr>
        <w:t>100</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eastAsia="zh-CN"/>
        </w:rPr>
        <w:t>，偏差率</w:t>
      </w:r>
      <w:r>
        <w:rPr>
          <w:rFonts w:hint="eastAsia" w:ascii="Times New Roman" w:hAnsi="Times New Roman" w:eastAsia="方正仿宋_GBK" w:cs="方正仿宋_GBK"/>
          <w:sz w:val="28"/>
          <w:szCs w:val="28"/>
          <w:highlight w:val="none"/>
          <w:lang w:val="en-US" w:eastAsia="zh-CN"/>
        </w:rPr>
        <w:t>0</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rPr>
      </w:pPr>
      <w:r>
        <w:rPr>
          <w:rFonts w:hint="eastAsia" w:ascii="Times New Roman" w:hAnsi="Times New Roman" w:eastAsia="方正仿宋_GBK" w:cs="方正仿宋_GBK"/>
          <w:sz w:val="28"/>
          <w:szCs w:val="28"/>
          <w:highlight w:val="none"/>
          <w:lang w:val="en-US" w:eastAsia="zh-CN"/>
        </w:rPr>
        <w:t>c</w:t>
      </w:r>
      <w:r>
        <w:rPr>
          <w:rFonts w:hint="eastAsia" w:ascii="方正仿宋_GBK" w:hAnsi="方正仿宋_GBK"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eastAsia="zh-CN"/>
        </w:rPr>
        <w:t>自治区向财政部备案</w:t>
      </w:r>
      <w:r>
        <w:rPr>
          <w:rFonts w:hint="eastAsia" w:ascii="方正仿宋_GBK" w:hAnsi="方正仿宋_GBK" w:eastAsia="方正仿宋_GBK" w:cs="方正仿宋_GBK"/>
          <w:sz w:val="28"/>
          <w:szCs w:val="28"/>
          <w:highlight w:val="none"/>
        </w:rPr>
        <w:t>以重复参保人数</w:t>
      </w:r>
      <w:r>
        <w:rPr>
          <w:rFonts w:hint="eastAsia" w:ascii="方正仿宋_GBK" w:hAnsi="方正仿宋_GBK" w:eastAsia="方正仿宋_GBK" w:cs="方正仿宋_GBK"/>
          <w:sz w:val="28"/>
          <w:szCs w:val="28"/>
          <w:highlight w:val="none"/>
          <w:lang w:eastAsia="zh-CN"/>
        </w:rPr>
        <w:t>（</w:t>
      </w:r>
      <w:r>
        <w:rPr>
          <w:rFonts w:hint="eastAsia" w:ascii="方正仿宋_GBK" w:hAnsi="方正仿宋_GBK" w:eastAsia="方正仿宋_GBK" w:cs="方正仿宋_GBK"/>
          <w:sz w:val="28"/>
          <w:szCs w:val="28"/>
          <w:highlight w:val="none"/>
        </w:rPr>
        <w:t>人</w:t>
      </w:r>
      <w:r>
        <w:rPr>
          <w:rFonts w:hint="eastAsia" w:ascii="方正仿宋_GBK" w:hAnsi="方正仿宋_GBK" w:eastAsia="方正仿宋_GBK" w:cs="方正仿宋_GBK"/>
          <w:sz w:val="28"/>
          <w:szCs w:val="28"/>
          <w:highlight w:val="none"/>
          <w:lang w:eastAsia="zh-CN"/>
        </w:rPr>
        <w:t>）</w:t>
      </w:r>
      <w:r>
        <w:rPr>
          <w:rFonts w:hint="eastAsia" w:ascii="方正仿宋_GBK" w:hAnsi="方正仿宋_GBK" w:eastAsia="方正仿宋_GBK" w:cs="方正仿宋_GBK"/>
          <w:sz w:val="28"/>
          <w:szCs w:val="28"/>
          <w:highlight w:val="none"/>
        </w:rPr>
        <w:t>目标，指标值为</w:t>
      </w:r>
      <w:r>
        <w:rPr>
          <w:rFonts w:hint="eastAsia" w:ascii="Times New Roman" w:hAnsi="Times New Roman" w:eastAsia="方正仿宋_GBK" w:cs="方正仿宋_GBK"/>
          <w:sz w:val="28"/>
          <w:szCs w:val="28"/>
          <w:highlight w:val="none"/>
          <w:lang w:val="en-US" w:eastAsia="zh-CN"/>
        </w:rPr>
        <w:t>0</w:t>
      </w:r>
      <w:r>
        <w:rPr>
          <w:rFonts w:hint="eastAsia" w:ascii="方正仿宋_GBK" w:hAnsi="方正仿宋_GBK" w:eastAsia="方正仿宋_GBK" w:cs="方正仿宋_GBK"/>
          <w:sz w:val="28"/>
          <w:szCs w:val="28"/>
          <w:highlight w:val="none"/>
          <w:lang w:val="en-US" w:eastAsia="zh-CN"/>
        </w:rPr>
        <w:t>人</w:t>
      </w:r>
      <w:r>
        <w:rPr>
          <w:rFonts w:hint="eastAsia" w:ascii="方正仿宋_GBK" w:hAnsi="方正仿宋_GBK" w:eastAsia="方正仿宋_GBK" w:cs="方正仿宋_GBK"/>
          <w:sz w:val="28"/>
          <w:szCs w:val="28"/>
          <w:highlight w:val="none"/>
        </w:rPr>
        <w:t>，</w:t>
      </w:r>
      <w:r>
        <w:rPr>
          <w:rFonts w:hint="eastAsia" w:ascii="方正仿宋_GBK" w:hAnsi="方正仿宋_GBK" w:eastAsia="方正仿宋_GBK" w:cs="方正仿宋_GBK"/>
          <w:sz w:val="28"/>
          <w:szCs w:val="28"/>
          <w:highlight w:val="none"/>
          <w:lang w:eastAsia="zh-CN"/>
        </w:rPr>
        <w:t>我区</w:t>
      </w:r>
      <w:r>
        <w:rPr>
          <w:rFonts w:hint="eastAsia" w:ascii="方正仿宋_GBK" w:hAnsi="方正仿宋_GBK" w:eastAsia="方正仿宋_GBK" w:cs="方正仿宋_GBK"/>
          <w:sz w:val="28"/>
          <w:szCs w:val="28"/>
          <w:highlight w:val="none"/>
        </w:rPr>
        <w:t>重复参保人数实际</w:t>
      </w:r>
      <w:r>
        <w:rPr>
          <w:rFonts w:hint="eastAsia" w:ascii="方正仿宋_GBK" w:hAnsi="方正仿宋_GBK" w:eastAsia="方正仿宋_GBK" w:cs="方正仿宋_GBK"/>
          <w:sz w:val="28"/>
          <w:szCs w:val="28"/>
          <w:highlight w:val="none"/>
          <w:lang w:val="en-US" w:eastAsia="zh-CN"/>
        </w:rPr>
        <w:t>为</w:t>
      </w:r>
      <w:r>
        <w:rPr>
          <w:rFonts w:hint="eastAsia" w:ascii="Times New Roman" w:hAnsi="Times New Roman" w:eastAsia="方正仿宋_GBK" w:cs="方正仿宋_GBK"/>
          <w:sz w:val="28"/>
          <w:szCs w:val="28"/>
          <w:highlight w:val="none"/>
          <w:lang w:val="en-US" w:eastAsia="zh-CN"/>
        </w:rPr>
        <w:t>701</w:t>
      </w:r>
      <w:r>
        <w:rPr>
          <w:rFonts w:hint="eastAsia" w:ascii="方正仿宋_GBK" w:hAnsi="方正仿宋_GBK" w:eastAsia="方正仿宋_GBK" w:cs="方正仿宋_GBK"/>
          <w:sz w:val="28"/>
          <w:szCs w:val="28"/>
          <w:highlight w:val="none"/>
          <w:lang w:val="en-US" w:eastAsia="zh-CN"/>
        </w:rPr>
        <w:t>人</w:t>
      </w:r>
      <w:r>
        <w:rPr>
          <w:rFonts w:hint="eastAsia" w:ascii="方正仿宋_GBK" w:hAnsi="方正仿宋_GBK" w:eastAsia="方正仿宋_GBK" w:cs="方正仿宋_GBK"/>
          <w:sz w:val="28"/>
          <w:szCs w:val="28"/>
          <w:highlight w:val="none"/>
        </w:rPr>
        <w:t>，完成率</w:t>
      </w:r>
      <w:r>
        <w:rPr>
          <w:rFonts w:hint="eastAsia" w:ascii="Times New Roman" w:hAnsi="Times New Roman" w:eastAsia="方正仿宋_GBK" w:cs="方正仿宋_GBK"/>
          <w:sz w:val="28"/>
          <w:szCs w:val="28"/>
          <w:highlight w:val="none"/>
          <w:lang w:val="en-US" w:eastAsia="zh-CN"/>
        </w:rPr>
        <w:t>0</w:t>
      </w:r>
      <w:r>
        <w:rPr>
          <w:rFonts w:hint="eastAsia" w:ascii="Times New Roman" w:hAnsi="Times New Roman" w:eastAsia="方正仿宋_GBK" w:cs="方正仿宋_GBK"/>
          <w:sz w:val="28"/>
          <w:szCs w:val="28"/>
          <w:highlight w:val="none"/>
        </w:rPr>
        <w:t>%</w:t>
      </w:r>
      <w:r>
        <w:rPr>
          <w:rFonts w:hint="eastAsia" w:ascii="方正仿宋_GBK" w:hAnsi="方正仿宋_GBK" w:eastAsia="方正仿宋_GBK" w:cs="方正仿宋_GBK"/>
          <w:sz w:val="28"/>
          <w:szCs w:val="28"/>
          <w:highlight w:val="none"/>
          <w:lang w:eastAsia="zh-CN"/>
        </w:rPr>
        <w:t>，偏差率</w:t>
      </w:r>
      <w:r>
        <w:rPr>
          <w:rFonts w:hint="eastAsia" w:ascii="Times New Roman" w:hAnsi="Times New Roman" w:eastAsia="方正仿宋_GBK" w:cs="方正仿宋_GBK"/>
          <w:sz w:val="28"/>
          <w:szCs w:val="28"/>
          <w:highlight w:val="none"/>
          <w:lang w:val="en-US" w:eastAsia="zh-CN"/>
        </w:rPr>
        <w:t>100</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rPr>
        <w:t>。</w:t>
      </w:r>
      <w:r>
        <w:rPr>
          <w:rFonts w:hint="eastAsia" w:ascii="方正仿宋_GBK" w:hAnsi="方正仿宋_GBK" w:eastAsia="方正仿宋_GBK" w:cs="方正仿宋_GBK"/>
          <w:sz w:val="28"/>
          <w:szCs w:val="28"/>
          <w:highlight w:val="none"/>
          <w:lang w:eastAsia="zh-CN"/>
        </w:rPr>
        <w:t>偏差原因为：我区统筹区内重复参保</w:t>
      </w:r>
      <w:r>
        <w:rPr>
          <w:rFonts w:hint="eastAsia" w:ascii="Times New Roman" w:hAnsi="Times New Roman" w:eastAsia="方正仿宋_GBK" w:cs="方正仿宋_GBK"/>
          <w:sz w:val="28"/>
          <w:szCs w:val="28"/>
          <w:highlight w:val="none"/>
          <w:lang w:eastAsia="zh-CN"/>
        </w:rPr>
        <w:t>13</w:t>
      </w:r>
      <w:r>
        <w:rPr>
          <w:rFonts w:hint="eastAsia" w:ascii="方正仿宋_GBK" w:hAnsi="方正仿宋_GBK" w:eastAsia="方正仿宋_GBK" w:cs="方正仿宋_GBK"/>
          <w:sz w:val="28"/>
          <w:szCs w:val="28"/>
          <w:highlight w:val="none"/>
          <w:lang w:eastAsia="zh-CN"/>
        </w:rPr>
        <w:t>人，均为同一参保人员具有多条身份证信息情况，截至目前已合并处理并退回相关保费；我区与兵团共</w:t>
      </w:r>
      <w:r>
        <w:rPr>
          <w:rFonts w:hint="eastAsia" w:ascii="Times New Roman" w:hAnsi="Times New Roman" w:eastAsia="方正仿宋_GBK" w:cs="方正仿宋_GBK"/>
          <w:sz w:val="28"/>
          <w:szCs w:val="28"/>
          <w:highlight w:val="none"/>
          <w:lang w:eastAsia="zh-CN"/>
        </w:rPr>
        <w:t>688</w:t>
      </w:r>
      <w:r>
        <w:rPr>
          <w:rFonts w:hint="eastAsia" w:ascii="方正仿宋_GBK" w:hAnsi="方正仿宋_GBK" w:eastAsia="方正仿宋_GBK" w:cs="方正仿宋_GBK"/>
          <w:sz w:val="28"/>
          <w:szCs w:val="28"/>
          <w:highlight w:val="none"/>
          <w:lang w:eastAsia="zh-CN"/>
        </w:rPr>
        <w:t>人重复参保，</w:t>
      </w:r>
      <w:r>
        <w:rPr>
          <w:rFonts w:hint="eastAsia" w:ascii="方正仿宋_GBK" w:hAnsi="方正仿宋_GBK" w:eastAsia="方正仿宋_GBK" w:cs="方正仿宋_GBK"/>
          <w:sz w:val="28"/>
          <w:szCs w:val="28"/>
          <w:highlight w:val="none"/>
          <w:lang w:val="en-US" w:eastAsia="zh-CN"/>
        </w:rPr>
        <w:t>其中制度内</w:t>
      </w:r>
      <w:r>
        <w:rPr>
          <w:rFonts w:hint="eastAsia" w:ascii="Times New Roman" w:hAnsi="Times New Roman" w:eastAsia="方正仿宋_GBK" w:cs="方正仿宋_GBK"/>
          <w:sz w:val="28"/>
          <w:szCs w:val="28"/>
          <w:highlight w:val="none"/>
          <w:lang w:val="en-US" w:eastAsia="zh-CN"/>
        </w:rPr>
        <w:t>113</w:t>
      </w:r>
      <w:r>
        <w:rPr>
          <w:rFonts w:hint="eastAsia" w:ascii="方正仿宋_GBK" w:hAnsi="方正仿宋_GBK" w:eastAsia="方正仿宋_GBK" w:cs="方正仿宋_GBK"/>
          <w:sz w:val="28"/>
          <w:szCs w:val="28"/>
          <w:highlight w:val="none"/>
          <w:lang w:val="en-US" w:eastAsia="zh-CN"/>
        </w:rPr>
        <w:t>人，跨制度</w:t>
      </w:r>
      <w:r>
        <w:rPr>
          <w:rFonts w:hint="eastAsia" w:ascii="Times New Roman" w:hAnsi="Times New Roman" w:eastAsia="方正仿宋_GBK" w:cs="方正仿宋_GBK"/>
          <w:sz w:val="28"/>
          <w:szCs w:val="28"/>
          <w:highlight w:val="none"/>
          <w:lang w:val="en-US" w:eastAsia="zh-CN"/>
        </w:rPr>
        <w:t>575</w:t>
      </w:r>
      <w:r>
        <w:rPr>
          <w:rFonts w:hint="eastAsia" w:ascii="方正仿宋_GBK" w:hAnsi="方正仿宋_GBK" w:eastAsia="方正仿宋_GBK" w:cs="方正仿宋_GBK"/>
          <w:sz w:val="28"/>
          <w:szCs w:val="28"/>
          <w:highlight w:val="none"/>
          <w:lang w:val="en-US" w:eastAsia="zh-CN"/>
        </w:rPr>
        <w:t>人，因行政区划与地理位置特殊，发生重复缴费时系统仅有提醒但非强制，故造成跨省重复参保。</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rPr>
      </w:pPr>
      <w:r>
        <w:rPr>
          <w:rFonts w:hint="eastAsia" w:ascii="Times New Roman" w:hAnsi="Times New Roman" w:eastAsia="方正仿宋_GBK" w:cs="方正仿宋_GBK"/>
          <w:sz w:val="28"/>
          <w:szCs w:val="28"/>
          <w:highlight w:val="none"/>
          <w:lang w:val="en-US" w:eastAsia="zh-CN"/>
        </w:rPr>
        <w:t>d</w:t>
      </w:r>
      <w:r>
        <w:rPr>
          <w:rFonts w:hint="eastAsia" w:ascii="方正仿宋_GBK" w:hAnsi="方正仿宋_GBK"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eastAsia="zh-CN"/>
        </w:rPr>
        <w:t>自治区向财政部备案</w:t>
      </w:r>
      <w:r>
        <w:rPr>
          <w:rFonts w:hint="eastAsia" w:ascii="方正仿宋_GBK" w:hAnsi="方正仿宋_GBK" w:eastAsia="方正仿宋_GBK" w:cs="方正仿宋_GBK"/>
          <w:sz w:val="28"/>
          <w:szCs w:val="28"/>
          <w:highlight w:val="none"/>
          <w:lang w:val="en-US" w:eastAsia="zh-CN"/>
        </w:rPr>
        <w:t>申请结算补助资金时多报、虚报参保人数（人）</w:t>
      </w:r>
      <w:r>
        <w:rPr>
          <w:rFonts w:hint="eastAsia" w:ascii="方正仿宋_GBK" w:hAnsi="方正仿宋_GBK" w:eastAsia="方正仿宋_GBK" w:cs="方正仿宋_GBK"/>
          <w:sz w:val="28"/>
          <w:szCs w:val="28"/>
          <w:highlight w:val="none"/>
        </w:rPr>
        <w:t>目标，指标值为</w:t>
      </w:r>
      <w:r>
        <w:rPr>
          <w:rFonts w:hint="eastAsia" w:ascii="Times New Roman" w:hAnsi="Times New Roman" w:eastAsia="方正仿宋_GBK" w:cs="方正仿宋_GBK"/>
          <w:sz w:val="28"/>
          <w:szCs w:val="28"/>
          <w:highlight w:val="none"/>
          <w:lang w:val="en-US" w:eastAsia="zh-CN"/>
        </w:rPr>
        <w:t>0</w:t>
      </w:r>
      <w:r>
        <w:rPr>
          <w:rFonts w:hint="eastAsia" w:ascii="方正仿宋_GBK" w:hAnsi="方正仿宋_GBK" w:eastAsia="方正仿宋_GBK" w:cs="方正仿宋_GBK"/>
          <w:sz w:val="28"/>
          <w:szCs w:val="28"/>
          <w:highlight w:val="none"/>
          <w:lang w:val="en-US" w:eastAsia="zh-CN"/>
        </w:rPr>
        <w:t>人</w:t>
      </w:r>
      <w:r>
        <w:rPr>
          <w:rFonts w:hint="eastAsia" w:ascii="方正仿宋_GBK" w:hAnsi="方正仿宋_GBK" w:eastAsia="方正仿宋_GBK" w:cs="方正仿宋_GBK"/>
          <w:sz w:val="28"/>
          <w:szCs w:val="28"/>
          <w:highlight w:val="none"/>
        </w:rPr>
        <w:t>，</w:t>
      </w:r>
      <w:r>
        <w:rPr>
          <w:rFonts w:hint="eastAsia" w:ascii="方正仿宋_GBK" w:hAnsi="方正仿宋_GBK" w:eastAsia="方正仿宋_GBK" w:cs="方正仿宋_GBK"/>
          <w:sz w:val="28"/>
          <w:szCs w:val="28"/>
          <w:highlight w:val="none"/>
          <w:lang w:eastAsia="zh-CN"/>
        </w:rPr>
        <w:t>我区</w:t>
      </w:r>
      <w:r>
        <w:rPr>
          <w:rFonts w:hint="eastAsia" w:ascii="方正仿宋_GBK" w:hAnsi="方正仿宋_GBK" w:eastAsia="方正仿宋_GBK" w:cs="方正仿宋_GBK"/>
          <w:sz w:val="28"/>
          <w:szCs w:val="28"/>
          <w:highlight w:val="none"/>
        </w:rPr>
        <w:t>虚报参保人数实际</w:t>
      </w:r>
      <w:r>
        <w:rPr>
          <w:rFonts w:hint="eastAsia" w:ascii="方正仿宋_GBK" w:hAnsi="方正仿宋_GBK" w:eastAsia="方正仿宋_GBK" w:cs="方正仿宋_GBK"/>
          <w:sz w:val="28"/>
          <w:szCs w:val="28"/>
          <w:highlight w:val="none"/>
          <w:lang w:val="en-US" w:eastAsia="zh-CN"/>
        </w:rPr>
        <w:t>为</w:t>
      </w:r>
      <w:r>
        <w:rPr>
          <w:rFonts w:hint="eastAsia" w:ascii="Times New Roman" w:hAnsi="Times New Roman" w:eastAsia="方正仿宋_GBK" w:cs="方正仿宋_GBK"/>
          <w:sz w:val="28"/>
          <w:szCs w:val="28"/>
          <w:highlight w:val="none"/>
          <w:lang w:val="en-US" w:eastAsia="zh-CN"/>
        </w:rPr>
        <w:t>0</w:t>
      </w:r>
      <w:r>
        <w:rPr>
          <w:rFonts w:hint="eastAsia" w:ascii="方正仿宋_GBK" w:hAnsi="方正仿宋_GBK" w:eastAsia="方正仿宋_GBK" w:cs="方正仿宋_GBK"/>
          <w:sz w:val="28"/>
          <w:szCs w:val="28"/>
          <w:highlight w:val="none"/>
          <w:lang w:val="en-US" w:eastAsia="zh-CN"/>
        </w:rPr>
        <w:t>人</w:t>
      </w:r>
      <w:r>
        <w:rPr>
          <w:rFonts w:hint="eastAsia" w:ascii="方正仿宋_GBK" w:hAnsi="方正仿宋_GBK" w:eastAsia="方正仿宋_GBK" w:cs="方正仿宋_GBK"/>
          <w:sz w:val="28"/>
          <w:szCs w:val="28"/>
          <w:highlight w:val="none"/>
        </w:rPr>
        <w:t>，完成率</w:t>
      </w:r>
      <w:r>
        <w:rPr>
          <w:rFonts w:hint="eastAsia" w:ascii="Times New Roman" w:hAnsi="Times New Roman" w:eastAsia="方正仿宋_GBK" w:cs="方正仿宋_GBK"/>
          <w:sz w:val="28"/>
          <w:szCs w:val="28"/>
          <w:highlight w:val="none"/>
        </w:rPr>
        <w:t>100</w:t>
      </w:r>
      <w:r>
        <w:rPr>
          <w:rFonts w:hint="eastAsia" w:ascii="Times New Roman" w:hAnsi="Times New Roman" w:eastAsia="方正仿宋_GBK" w:cs="方正仿宋_GBK"/>
          <w:sz w:val="28"/>
          <w:szCs w:val="28"/>
          <w:highlight w:val="none"/>
        </w:rPr>
        <w:t>%</w:t>
      </w:r>
      <w:r>
        <w:rPr>
          <w:rFonts w:hint="eastAsia" w:ascii="方正仿宋_GBK" w:hAnsi="方正仿宋_GBK" w:eastAsia="方正仿宋_GBK" w:cs="方正仿宋_GBK"/>
          <w:sz w:val="28"/>
          <w:szCs w:val="28"/>
          <w:highlight w:val="none"/>
          <w:lang w:eastAsia="zh-CN"/>
        </w:rPr>
        <w:t>，偏差率</w:t>
      </w:r>
      <w:r>
        <w:rPr>
          <w:rFonts w:hint="eastAsia" w:ascii="Times New Roman" w:hAnsi="Times New Roman" w:eastAsia="方正仿宋_GBK" w:cs="方正仿宋_GBK"/>
          <w:sz w:val="28"/>
          <w:szCs w:val="28"/>
          <w:highlight w:val="none"/>
          <w:lang w:val="en-US" w:eastAsia="zh-CN"/>
        </w:rPr>
        <w:t>0</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000000" w:themeColor="text1"/>
          <w:sz w:val="28"/>
          <w:szCs w:val="28"/>
          <w:highlight w:val="none"/>
          <w14:textFill>
            <w14:solidFill>
              <w14:schemeClr w14:val="tx1"/>
            </w14:solidFill>
          </w14:textFill>
        </w:rPr>
      </w:pPr>
      <w:r>
        <w:rPr>
          <w:rFonts w:hint="eastAsia" w:ascii="Times New Roman" w:hAnsi="Times New Roman" w:eastAsia="方正仿宋_GBK" w:cs="方正仿宋_GBK"/>
          <w:sz w:val="28"/>
          <w:szCs w:val="28"/>
          <w:highlight w:val="none"/>
          <w:lang w:val="en-US" w:eastAsia="zh-CN"/>
        </w:rPr>
        <w:t>e</w:t>
      </w:r>
      <w:r>
        <w:rPr>
          <w:rFonts w:hint="eastAsia" w:ascii="方正仿宋_GBK" w:hAnsi="方正仿宋_GBK"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eastAsia="zh-CN"/>
        </w:rPr>
        <w:t>自治区向财政部备案</w:t>
      </w:r>
      <w:r>
        <w:rPr>
          <w:rFonts w:hint="eastAsia" w:ascii="方正仿宋_GBK" w:hAnsi="方正仿宋_GBK" w:eastAsia="方正仿宋_GBK" w:cs="方正仿宋_GBK"/>
          <w:sz w:val="28"/>
          <w:szCs w:val="28"/>
          <w:highlight w:val="none"/>
        </w:rPr>
        <w:t>参保人政策范围内住</w:t>
      </w:r>
      <w:r>
        <w:rPr>
          <w:rFonts w:hint="eastAsia" w:ascii="方正仿宋_GBK" w:hAnsi="方正仿宋_GBK" w:eastAsia="方正仿宋_GBK" w:cs="方正仿宋_GBK"/>
          <w:color w:val="000000" w:themeColor="text1"/>
          <w:sz w:val="28"/>
          <w:szCs w:val="28"/>
          <w:highlight w:val="none"/>
          <w14:textFill>
            <w14:solidFill>
              <w14:schemeClr w14:val="tx1"/>
            </w14:solidFill>
          </w14:textFill>
        </w:rPr>
        <w:t>院费用报销比例目标，指标值为</w:t>
      </w:r>
      <w:r>
        <w:rPr>
          <w:rFonts w:hint="eastAsia" w:ascii="方正仿宋_GBK" w:hAnsi="方正仿宋_GBK" w:eastAsia="方正仿宋_GBK" w:cs="方正仿宋_GBK"/>
          <w:color w:val="000000" w:themeColor="text1"/>
          <w:sz w:val="28"/>
          <w:szCs w:val="28"/>
          <w:highlight w:val="none"/>
          <w:lang w:val="en-US" w:eastAsia="zh-CN"/>
          <w14:textFill>
            <w14:solidFill>
              <w14:schemeClr w14:val="tx1"/>
            </w14:solidFill>
          </w14:textFill>
        </w:rPr>
        <w:t>≥</w:t>
      </w:r>
      <w:r>
        <w:rPr>
          <w:rFonts w:hint="eastAsia" w:ascii="Times New Roman" w:hAnsi="Times New Roman" w:eastAsia="方正仿宋_GBK" w:cs="方正仿宋_GBK"/>
          <w:color w:val="000000" w:themeColor="text1"/>
          <w:sz w:val="28"/>
          <w:szCs w:val="28"/>
          <w:highlight w:val="none"/>
          <w:lang w:val="en-US" w:eastAsia="zh-CN"/>
          <w14:textFill>
            <w14:solidFill>
              <w14:schemeClr w14:val="tx1"/>
            </w14:solidFill>
          </w14:textFill>
        </w:rPr>
        <w:t>68</w:t>
      </w:r>
      <w:r>
        <w:rPr>
          <w:rFonts w:hint="eastAsia" w:ascii="Times New Roman" w:hAnsi="Times New Roman" w:eastAsia="方正仿宋_GBK" w:cs="方正仿宋_GBK"/>
          <w:color w:val="000000" w:themeColor="text1"/>
          <w:sz w:val="28"/>
          <w:szCs w:val="28"/>
          <w:highlight w:val="none"/>
          <w:lang w:val="en-US" w:eastAsia="zh-CN"/>
          <w14:textFill>
            <w14:solidFill>
              <w14:schemeClr w14:val="tx1"/>
            </w14:solidFill>
          </w14:textFill>
        </w:rPr>
        <w:t>%</w:t>
      </w:r>
      <w:r>
        <w:rPr>
          <w:rFonts w:hint="eastAsia" w:ascii="方正仿宋_GBK" w:hAnsi="方正仿宋_GBK" w:eastAsia="方正仿宋_GBK" w:cs="方正仿宋_GBK"/>
          <w:color w:val="000000" w:themeColor="text1"/>
          <w:sz w:val="28"/>
          <w:szCs w:val="28"/>
          <w:highlight w:val="none"/>
          <w14:textFill>
            <w14:solidFill>
              <w14:schemeClr w14:val="tx1"/>
            </w14:solidFill>
          </w14:textFill>
        </w:rPr>
        <w:t>，</w:t>
      </w:r>
      <w:r>
        <w:rPr>
          <w:rFonts w:hint="eastAsia" w:ascii="方正仿宋_GBK" w:hAnsi="方正仿宋_GBK" w:eastAsia="方正仿宋_GBK" w:cs="方正仿宋_GBK"/>
          <w:color w:val="000000" w:themeColor="text1"/>
          <w:sz w:val="28"/>
          <w:szCs w:val="28"/>
          <w:highlight w:val="none"/>
          <w:lang w:eastAsia="zh-CN"/>
          <w14:textFill>
            <w14:solidFill>
              <w14:schemeClr w14:val="tx1"/>
            </w14:solidFill>
          </w14:textFill>
        </w:rPr>
        <w:t>我区</w:t>
      </w:r>
      <w:r>
        <w:rPr>
          <w:rFonts w:hint="eastAsia" w:ascii="方正仿宋_GBK" w:hAnsi="方正仿宋_GBK" w:eastAsia="方正仿宋_GBK" w:cs="方正仿宋_GBK"/>
          <w:color w:val="000000" w:themeColor="text1"/>
          <w:sz w:val="28"/>
          <w:szCs w:val="28"/>
          <w:highlight w:val="none"/>
          <w14:textFill>
            <w14:solidFill>
              <w14:schemeClr w14:val="tx1"/>
            </w14:solidFill>
          </w14:textFill>
        </w:rPr>
        <w:t>参保人政策范围内住院费用报销比例</w:t>
      </w:r>
      <w:r>
        <w:rPr>
          <w:rFonts w:hint="eastAsia" w:ascii="方正仿宋_GBK" w:hAnsi="方正仿宋_GBK" w:eastAsia="方正仿宋_GBK" w:cs="方正仿宋_GBK"/>
          <w:color w:val="000000" w:themeColor="text1"/>
          <w:sz w:val="28"/>
          <w:szCs w:val="28"/>
          <w:highlight w:val="none"/>
          <w:lang w:val="en-US" w:eastAsia="zh-CN"/>
          <w14:textFill>
            <w14:solidFill>
              <w14:schemeClr w14:val="tx1"/>
            </w14:solidFill>
          </w14:textFill>
        </w:rPr>
        <w:t>为</w:t>
      </w:r>
      <w:r>
        <w:rPr>
          <w:rFonts w:hint="eastAsia" w:ascii="Times New Roman" w:hAnsi="Times New Roman" w:eastAsia="方正仿宋_GBK" w:cs="方正仿宋_GBK"/>
          <w:color w:val="000000" w:themeColor="text1"/>
          <w:sz w:val="28"/>
          <w:szCs w:val="28"/>
          <w:highlight w:val="none"/>
          <w:lang w:val="en-US" w:eastAsia="zh-CN"/>
          <w14:textFill>
            <w14:solidFill>
              <w14:schemeClr w14:val="tx1"/>
            </w14:solidFill>
          </w14:textFill>
        </w:rPr>
        <w:t>76</w:t>
      </w:r>
      <w:r>
        <w:rPr>
          <w:rFonts w:hint="eastAsia" w:ascii="方正仿宋_GBK" w:hAnsi="方正仿宋_GBK" w:eastAsia="方正仿宋_GBK" w:cs="方正仿宋_GBK"/>
          <w:color w:val="000000" w:themeColor="text1"/>
          <w:sz w:val="28"/>
          <w:szCs w:val="28"/>
          <w:highlight w:val="none"/>
          <w:lang w:val="en-US" w:eastAsia="zh-CN"/>
          <w14:textFill>
            <w14:solidFill>
              <w14:schemeClr w14:val="tx1"/>
            </w14:solidFill>
          </w14:textFill>
        </w:rPr>
        <w:t>.</w:t>
      </w:r>
      <w:r>
        <w:rPr>
          <w:rFonts w:hint="eastAsia" w:ascii="Times New Roman" w:hAnsi="Times New Roman" w:eastAsia="方正仿宋_GBK" w:cs="方正仿宋_GBK"/>
          <w:color w:val="000000" w:themeColor="text1"/>
          <w:sz w:val="28"/>
          <w:szCs w:val="28"/>
          <w:highlight w:val="none"/>
          <w:lang w:val="en-US" w:eastAsia="zh-CN"/>
          <w14:textFill>
            <w14:solidFill>
              <w14:schemeClr w14:val="tx1"/>
            </w14:solidFill>
          </w14:textFill>
        </w:rPr>
        <w:t>82</w:t>
      </w:r>
      <w:r>
        <w:rPr>
          <w:rFonts w:hint="eastAsia" w:ascii="Times New Roman" w:hAnsi="Times New Roman" w:eastAsia="方正仿宋_GBK" w:cs="方正仿宋_GBK"/>
          <w:color w:val="000000" w:themeColor="text1"/>
          <w:sz w:val="28"/>
          <w:szCs w:val="28"/>
          <w:highlight w:val="none"/>
          <w:lang w:val="en-US" w:eastAsia="zh-CN"/>
          <w14:textFill>
            <w14:solidFill>
              <w14:schemeClr w14:val="tx1"/>
            </w14:solidFill>
          </w14:textFill>
        </w:rPr>
        <w:t>%</w:t>
      </w:r>
      <w:r>
        <w:rPr>
          <w:rFonts w:hint="eastAsia" w:ascii="方正仿宋_GBK" w:hAnsi="方正仿宋_GBK" w:eastAsia="方正仿宋_GBK" w:cs="方正仿宋_GBK"/>
          <w:color w:val="000000" w:themeColor="text1"/>
          <w:sz w:val="28"/>
          <w:szCs w:val="28"/>
          <w:highlight w:val="none"/>
          <w14:textFill>
            <w14:solidFill>
              <w14:schemeClr w14:val="tx1"/>
            </w14:solidFill>
          </w14:textFill>
        </w:rPr>
        <w:t>，完成率</w:t>
      </w:r>
      <w:r>
        <w:rPr>
          <w:rFonts w:hint="eastAsia" w:ascii="Times New Roman" w:hAnsi="Times New Roman" w:eastAsia="方正仿宋_GBK" w:cs="方正仿宋_GBK"/>
          <w:color w:val="000000" w:themeColor="text1"/>
          <w:sz w:val="28"/>
          <w:szCs w:val="28"/>
          <w:highlight w:val="none"/>
          <w:lang w:val="en-US" w:eastAsia="zh-CN"/>
          <w14:textFill>
            <w14:solidFill>
              <w14:schemeClr w14:val="tx1"/>
            </w14:solidFill>
          </w14:textFill>
        </w:rPr>
        <w:t>112</w:t>
      </w:r>
      <w:r>
        <w:rPr>
          <w:rFonts w:hint="eastAsia" w:ascii="方正仿宋_GBK" w:hAnsi="方正仿宋_GBK" w:eastAsia="方正仿宋_GBK" w:cs="方正仿宋_GBK"/>
          <w:color w:val="000000" w:themeColor="text1"/>
          <w:sz w:val="28"/>
          <w:szCs w:val="28"/>
          <w:highlight w:val="none"/>
          <w:lang w:val="en-US" w:eastAsia="zh-CN"/>
          <w14:textFill>
            <w14:solidFill>
              <w14:schemeClr w14:val="tx1"/>
            </w14:solidFill>
          </w14:textFill>
        </w:rPr>
        <w:t>.</w:t>
      </w:r>
      <w:r>
        <w:rPr>
          <w:rFonts w:hint="eastAsia" w:ascii="Times New Roman" w:hAnsi="Times New Roman" w:eastAsia="方正仿宋_GBK" w:cs="方正仿宋_GBK"/>
          <w:color w:val="000000" w:themeColor="text1"/>
          <w:sz w:val="28"/>
          <w:szCs w:val="28"/>
          <w:highlight w:val="none"/>
          <w:lang w:val="en-US" w:eastAsia="zh-CN"/>
          <w14:textFill>
            <w14:solidFill>
              <w14:schemeClr w14:val="tx1"/>
            </w14:solidFill>
          </w14:textFill>
        </w:rPr>
        <w:t>97</w:t>
      </w:r>
      <w:r>
        <w:rPr>
          <w:rFonts w:hint="eastAsia" w:ascii="Times New Roman" w:hAnsi="Times New Roman" w:eastAsia="方正仿宋_GBK" w:cs="方正仿宋_GBK"/>
          <w:color w:val="000000" w:themeColor="text1"/>
          <w:sz w:val="28"/>
          <w:szCs w:val="28"/>
          <w:highlight w:val="none"/>
          <w14:textFill>
            <w14:solidFill>
              <w14:schemeClr w14:val="tx1"/>
            </w14:solidFill>
          </w14:textFill>
        </w:rPr>
        <w:t>%</w:t>
      </w:r>
      <w:r>
        <w:rPr>
          <w:rFonts w:hint="eastAsia" w:ascii="方正仿宋_GBK" w:hAnsi="方正仿宋_GBK" w:eastAsia="方正仿宋_GBK" w:cs="方正仿宋_GBK"/>
          <w:color w:val="000000" w:themeColor="text1"/>
          <w:sz w:val="28"/>
          <w:szCs w:val="28"/>
          <w:highlight w:val="none"/>
          <w:lang w:eastAsia="zh-CN"/>
          <w14:textFill>
            <w14:solidFill>
              <w14:schemeClr w14:val="tx1"/>
            </w14:solidFill>
          </w14:textFill>
        </w:rPr>
        <w:t>，</w:t>
      </w:r>
      <w:r>
        <w:rPr>
          <w:rFonts w:hint="eastAsia" w:ascii="方正仿宋_GBK" w:hAnsi="方正仿宋_GBK" w:eastAsia="方正仿宋_GBK" w:cs="方正仿宋_GBK"/>
          <w:sz w:val="28"/>
          <w:szCs w:val="28"/>
          <w:highlight w:val="none"/>
          <w:lang w:eastAsia="zh-CN"/>
        </w:rPr>
        <w:t>偏差率</w:t>
      </w:r>
      <w:r>
        <w:rPr>
          <w:rFonts w:hint="eastAsia" w:ascii="Times New Roman" w:hAnsi="Times New Roman" w:eastAsia="方正仿宋_GBK" w:cs="方正仿宋_GBK"/>
          <w:sz w:val="28"/>
          <w:szCs w:val="28"/>
          <w:highlight w:val="none"/>
          <w:lang w:val="en-US" w:eastAsia="zh-CN"/>
        </w:rPr>
        <w:t>12</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97</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color w:val="000000" w:themeColor="text1"/>
          <w:sz w:val="28"/>
          <w:szCs w:val="28"/>
          <w:highlight w:val="none"/>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Times New Roman" w:hAnsi="Times New Roman" w:eastAsia="方正仿宋_GBK" w:cs="方正仿宋_GBK"/>
          <w:sz w:val="28"/>
          <w:szCs w:val="28"/>
          <w:highlight w:val="none"/>
          <w:lang w:val="en-US" w:eastAsia="zh-CN"/>
        </w:rPr>
        <w:t>f</w:t>
      </w:r>
      <w:r>
        <w:rPr>
          <w:rFonts w:hint="eastAsia" w:ascii="方正仿宋_GBK" w:hAnsi="方正仿宋_GBK" w:eastAsia="方正仿宋_GBK" w:cs="方正仿宋_GBK"/>
          <w:sz w:val="28"/>
          <w:szCs w:val="28"/>
          <w:highlight w:val="none"/>
          <w:lang w:val="en-US" w:eastAsia="zh-CN"/>
        </w:rPr>
        <w:t>.自治区向财政部备案参保</w:t>
      </w:r>
      <w:r>
        <w:rPr>
          <w:rFonts w:hint="eastAsia" w:ascii="方正仿宋_GBK" w:hAnsi="方正仿宋_GBK" w:eastAsia="方正仿宋_GBK" w:cs="方正仿宋_GBK"/>
          <w:sz w:val="28"/>
          <w:szCs w:val="28"/>
          <w:highlight w:val="none"/>
          <w:lang w:eastAsia="zh-CN"/>
        </w:rPr>
        <w:t>人住院费用实际报销比例</w:t>
      </w:r>
      <w:r>
        <w:rPr>
          <w:rFonts w:hint="eastAsia" w:ascii="方正仿宋_GBK" w:hAnsi="方正仿宋_GBK" w:eastAsia="方正仿宋_GBK" w:cs="方正仿宋_GBK"/>
          <w:sz w:val="28"/>
          <w:szCs w:val="28"/>
          <w:highlight w:val="none"/>
          <w:lang w:val="en-US" w:eastAsia="zh-CN"/>
        </w:rPr>
        <w:t>目标，指标值为≥</w:t>
      </w:r>
      <w:r>
        <w:rPr>
          <w:rFonts w:hint="eastAsia" w:ascii="Times New Roman" w:hAnsi="Times New Roman" w:eastAsia="方正仿宋_GBK" w:cs="方正仿宋_GBK"/>
          <w:sz w:val="28"/>
          <w:szCs w:val="28"/>
          <w:highlight w:val="none"/>
          <w:lang w:val="en-US" w:eastAsia="zh-CN"/>
        </w:rPr>
        <w:t>60</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val="en-US" w:eastAsia="zh-CN"/>
        </w:rPr>
        <w:t>，我区参保</w:t>
      </w:r>
      <w:r>
        <w:rPr>
          <w:rFonts w:hint="eastAsia" w:ascii="方正仿宋_GBK" w:hAnsi="方正仿宋_GBK" w:eastAsia="方正仿宋_GBK" w:cs="方正仿宋_GBK"/>
          <w:sz w:val="28"/>
          <w:szCs w:val="28"/>
          <w:highlight w:val="none"/>
          <w:lang w:eastAsia="zh-CN"/>
        </w:rPr>
        <w:t>人住院费用实际报销比例</w:t>
      </w:r>
      <w:r>
        <w:rPr>
          <w:rFonts w:hint="eastAsia" w:ascii="方正仿宋_GBK" w:hAnsi="方正仿宋_GBK" w:eastAsia="方正仿宋_GBK" w:cs="方正仿宋_GBK"/>
          <w:sz w:val="28"/>
          <w:szCs w:val="28"/>
          <w:highlight w:val="none"/>
          <w:lang w:val="en-US" w:eastAsia="zh-CN"/>
        </w:rPr>
        <w:t>为</w:t>
      </w:r>
      <w:r>
        <w:rPr>
          <w:rFonts w:hint="eastAsia" w:ascii="Times New Roman" w:hAnsi="Times New Roman" w:eastAsia="方正仿宋_GBK" w:cs="方正仿宋_GBK"/>
          <w:sz w:val="28"/>
          <w:szCs w:val="28"/>
          <w:highlight w:val="none"/>
          <w:lang w:val="en-US" w:eastAsia="zh-CN"/>
        </w:rPr>
        <w:t>71</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70</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val="en-US" w:eastAsia="zh-CN"/>
        </w:rPr>
        <w:t>，完成率</w:t>
      </w:r>
      <w:r>
        <w:rPr>
          <w:rFonts w:hint="eastAsia" w:ascii="Times New Roman" w:hAnsi="Times New Roman" w:eastAsia="方正仿宋_GBK" w:cs="方正仿宋_GBK"/>
          <w:sz w:val="28"/>
          <w:szCs w:val="28"/>
          <w:highlight w:val="none"/>
          <w:lang w:val="en-US" w:eastAsia="zh-CN"/>
        </w:rPr>
        <w:t>119</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50</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val="en-US" w:eastAsia="zh-CN"/>
        </w:rPr>
        <w:t>，偏差率</w:t>
      </w:r>
      <w:r>
        <w:rPr>
          <w:rFonts w:hint="eastAsia" w:ascii="Times New Roman" w:hAnsi="Times New Roman" w:eastAsia="方正仿宋_GBK" w:cs="方正仿宋_GBK"/>
          <w:sz w:val="28"/>
          <w:szCs w:val="28"/>
          <w:highlight w:val="none"/>
          <w:lang w:val="en-US" w:eastAsia="zh-CN"/>
        </w:rPr>
        <w:t>19</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50</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rPr>
      </w:pPr>
      <w:r>
        <w:rPr>
          <w:rFonts w:hint="eastAsia" w:ascii="Times New Roman" w:hAnsi="Times New Roman" w:eastAsia="方正仿宋_GBK" w:cs="方正仿宋_GBK"/>
          <w:sz w:val="28"/>
          <w:szCs w:val="28"/>
          <w:highlight w:val="none"/>
          <w:lang w:val="en-US" w:eastAsia="zh-CN"/>
        </w:rPr>
        <w:t>g</w:t>
      </w:r>
      <w:r>
        <w:rPr>
          <w:rFonts w:hint="eastAsia" w:ascii="方正仿宋_GBK" w:hAnsi="方正仿宋_GBK"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eastAsia="zh-CN"/>
        </w:rPr>
        <w:t>自治区向财政部备案实施按病种付费为主的多元复合式医保支付方式</w:t>
      </w:r>
      <w:r>
        <w:rPr>
          <w:rFonts w:hint="eastAsia" w:ascii="方正仿宋_GBK" w:hAnsi="方正仿宋_GBK" w:eastAsia="方正仿宋_GBK" w:cs="方正仿宋_GBK"/>
          <w:sz w:val="28"/>
          <w:szCs w:val="28"/>
          <w:highlight w:val="none"/>
        </w:rPr>
        <w:t>目标，指标值为</w:t>
      </w:r>
      <w:r>
        <w:rPr>
          <w:rFonts w:hint="eastAsia" w:ascii="方正仿宋_GBK" w:hAnsi="方正仿宋_GBK" w:eastAsia="方正仿宋_GBK" w:cs="方正仿宋_GBK"/>
          <w:sz w:val="28"/>
          <w:szCs w:val="28"/>
          <w:highlight w:val="none"/>
          <w:lang w:val="en-US" w:eastAsia="zh-CN"/>
        </w:rPr>
        <w:t>逐步推开</w:t>
      </w:r>
      <w:r>
        <w:rPr>
          <w:rFonts w:hint="eastAsia" w:ascii="方正仿宋_GBK" w:hAnsi="方正仿宋_GBK" w:eastAsia="方正仿宋_GBK" w:cs="方正仿宋_GBK"/>
          <w:sz w:val="28"/>
          <w:szCs w:val="28"/>
          <w:highlight w:val="none"/>
        </w:rPr>
        <w:t>，</w:t>
      </w:r>
      <w:r>
        <w:rPr>
          <w:rFonts w:hint="eastAsia" w:ascii="Times New Roman" w:hAnsi="Times New Roman" w:eastAsia="方正仿宋_GBK" w:cs="方正仿宋_GBK"/>
          <w:sz w:val="28"/>
          <w:szCs w:val="28"/>
          <w:highlight w:val="none"/>
          <w:lang w:val="en-US" w:eastAsia="zh-CN"/>
        </w:rPr>
        <w:t>2023</w:t>
      </w:r>
      <w:r>
        <w:rPr>
          <w:rFonts w:hint="eastAsia" w:ascii="方正仿宋_GBK" w:hAnsi="方正仿宋_GBK" w:eastAsia="方正仿宋_GBK" w:cs="方正仿宋_GBK"/>
          <w:sz w:val="28"/>
          <w:szCs w:val="28"/>
          <w:highlight w:val="none"/>
          <w:lang w:val="en-US" w:eastAsia="zh-CN"/>
        </w:rPr>
        <w:t>年我区</w:t>
      </w:r>
      <w:r>
        <w:rPr>
          <w:rFonts w:hint="eastAsia" w:ascii="方正仿宋_GBK" w:hAnsi="方正仿宋_GBK" w:eastAsia="方正仿宋_GBK" w:cs="方正仿宋_GBK"/>
          <w:sz w:val="28"/>
          <w:szCs w:val="28"/>
          <w:highlight w:val="none"/>
          <w:lang w:eastAsia="zh-CN"/>
        </w:rPr>
        <w:t>出台《关于做好</w:t>
      </w:r>
      <w:r>
        <w:rPr>
          <w:rFonts w:hint="eastAsia" w:ascii="Times New Roman" w:hAnsi="Times New Roman" w:eastAsia="方正仿宋_GBK" w:cs="方正仿宋_GBK"/>
          <w:sz w:val="28"/>
          <w:szCs w:val="28"/>
          <w:highlight w:val="none"/>
          <w:lang w:eastAsia="zh-CN"/>
        </w:rPr>
        <w:t>2023</w:t>
      </w:r>
      <w:r>
        <w:rPr>
          <w:rFonts w:hint="eastAsia" w:ascii="方正仿宋_GBK" w:hAnsi="方正仿宋_GBK" w:eastAsia="方正仿宋_GBK" w:cs="方正仿宋_GBK"/>
          <w:sz w:val="28"/>
          <w:szCs w:val="28"/>
          <w:highlight w:val="none"/>
          <w:lang w:eastAsia="zh-CN"/>
        </w:rPr>
        <w:t>年</w:t>
      </w:r>
      <w:r>
        <w:rPr>
          <w:rFonts w:hint="eastAsia" w:ascii="Times New Roman" w:hAnsi="Times New Roman" w:eastAsia="方正仿宋_GBK" w:cs="方正仿宋_GBK"/>
          <w:sz w:val="28"/>
          <w:szCs w:val="28"/>
          <w:highlight w:val="none"/>
          <w:lang w:eastAsia="zh-CN"/>
        </w:rPr>
        <w:t>DRG</w:t>
      </w:r>
      <w:r>
        <w:rPr>
          <w:rFonts w:hint="eastAsia" w:ascii="方正仿宋_GBK" w:hAnsi="方正仿宋_GBK" w:eastAsia="方正仿宋_GBK" w:cs="方正仿宋_GBK"/>
          <w:sz w:val="28"/>
          <w:szCs w:val="28"/>
          <w:highlight w:val="none"/>
          <w:lang w:eastAsia="zh-CN"/>
        </w:rPr>
        <w:t>/</w:t>
      </w:r>
      <w:r>
        <w:rPr>
          <w:rFonts w:hint="eastAsia" w:ascii="Times New Roman" w:hAnsi="Times New Roman" w:eastAsia="方正仿宋_GBK" w:cs="方正仿宋_GBK"/>
          <w:sz w:val="28"/>
          <w:szCs w:val="28"/>
          <w:highlight w:val="none"/>
          <w:lang w:eastAsia="zh-CN"/>
        </w:rPr>
        <w:t>DIP</w:t>
      </w:r>
      <w:r>
        <w:rPr>
          <w:rFonts w:hint="eastAsia" w:ascii="方正仿宋_GBK" w:hAnsi="方正仿宋_GBK" w:eastAsia="方正仿宋_GBK" w:cs="方正仿宋_GBK"/>
          <w:sz w:val="28"/>
          <w:szCs w:val="28"/>
          <w:highlight w:val="none"/>
          <w:lang w:eastAsia="zh-CN"/>
        </w:rPr>
        <w:t>医保支付方式改革相关工作的通知》《关于开展医保结算清单质控工作的通知》，增强改革协同，提升改革内涵，进一步推进全区医保支付方式改革向纵深发展；稳妥有序推进医保支付方式改革，医疗机构内部管理更加规范、医保基金绩效不断提升、患者个人负担明显下降，统筹地区、医疗机构、病种、医保基金覆盖率分别达</w:t>
      </w:r>
      <w:r>
        <w:rPr>
          <w:rFonts w:hint="eastAsia" w:ascii="Times New Roman" w:hAnsi="Times New Roman" w:eastAsia="方正仿宋_GBK" w:cs="方正仿宋_GBK"/>
          <w:sz w:val="28"/>
          <w:szCs w:val="28"/>
          <w:highlight w:val="none"/>
          <w:lang w:eastAsia="zh-CN"/>
        </w:rPr>
        <w:t>100</w:t>
      </w:r>
      <w:r>
        <w:rPr>
          <w:rFonts w:hint="eastAsia" w:ascii="Times New Roman" w:hAnsi="Times New Roman" w:eastAsia="方正仿宋_GBK" w:cs="方正仿宋_GBK"/>
          <w:sz w:val="28"/>
          <w:szCs w:val="28"/>
          <w:highlight w:val="none"/>
          <w:lang w:eastAsia="zh-CN"/>
        </w:rPr>
        <w:t>%</w:t>
      </w:r>
      <w:r>
        <w:rPr>
          <w:rFonts w:hint="eastAsia" w:ascii="方正仿宋_GBK" w:hAnsi="方正仿宋_GBK" w:eastAsia="方正仿宋_GBK" w:cs="方正仿宋_GBK"/>
          <w:sz w:val="28"/>
          <w:szCs w:val="28"/>
          <w:highlight w:val="none"/>
          <w:lang w:eastAsia="zh-CN"/>
        </w:rPr>
        <w:t>、</w:t>
      </w:r>
      <w:r>
        <w:rPr>
          <w:rFonts w:hint="eastAsia" w:ascii="Times New Roman" w:hAnsi="Times New Roman" w:eastAsia="方正仿宋_GBK" w:cs="方正仿宋_GBK"/>
          <w:sz w:val="28"/>
          <w:szCs w:val="28"/>
          <w:highlight w:val="none"/>
          <w:lang w:eastAsia="zh-CN"/>
        </w:rPr>
        <w:t>85</w:t>
      </w:r>
      <w:r>
        <w:rPr>
          <w:rFonts w:hint="eastAsia" w:ascii="方正仿宋_GBK" w:hAnsi="方正仿宋_GBK" w:eastAsia="方正仿宋_GBK" w:cs="方正仿宋_GBK"/>
          <w:sz w:val="28"/>
          <w:szCs w:val="28"/>
          <w:highlight w:val="none"/>
          <w:lang w:eastAsia="zh-CN"/>
        </w:rPr>
        <w:t>.</w:t>
      </w:r>
      <w:r>
        <w:rPr>
          <w:rFonts w:hint="eastAsia" w:ascii="Times New Roman" w:hAnsi="Times New Roman" w:eastAsia="方正仿宋_GBK" w:cs="方正仿宋_GBK"/>
          <w:sz w:val="28"/>
          <w:szCs w:val="28"/>
          <w:highlight w:val="none"/>
          <w:lang w:eastAsia="zh-CN"/>
        </w:rPr>
        <w:t>15</w:t>
      </w:r>
      <w:r>
        <w:rPr>
          <w:rFonts w:hint="eastAsia" w:ascii="Times New Roman" w:hAnsi="Times New Roman" w:eastAsia="方正仿宋_GBK" w:cs="方正仿宋_GBK"/>
          <w:sz w:val="28"/>
          <w:szCs w:val="28"/>
          <w:highlight w:val="none"/>
          <w:lang w:eastAsia="zh-CN"/>
        </w:rPr>
        <w:t>%</w:t>
      </w:r>
      <w:r>
        <w:rPr>
          <w:rFonts w:hint="eastAsia" w:ascii="方正仿宋_GBK" w:hAnsi="方正仿宋_GBK" w:eastAsia="方正仿宋_GBK" w:cs="方正仿宋_GBK"/>
          <w:sz w:val="28"/>
          <w:szCs w:val="28"/>
          <w:highlight w:val="none"/>
          <w:lang w:eastAsia="zh-CN"/>
        </w:rPr>
        <w:t>、</w:t>
      </w:r>
      <w:r>
        <w:rPr>
          <w:rFonts w:hint="eastAsia" w:ascii="Times New Roman" w:hAnsi="Times New Roman" w:eastAsia="方正仿宋_GBK" w:cs="方正仿宋_GBK"/>
          <w:sz w:val="28"/>
          <w:szCs w:val="28"/>
          <w:highlight w:val="none"/>
          <w:lang w:eastAsia="zh-CN"/>
        </w:rPr>
        <w:t>94</w:t>
      </w:r>
      <w:r>
        <w:rPr>
          <w:rFonts w:hint="eastAsia" w:ascii="方正仿宋_GBK" w:hAnsi="方正仿宋_GBK" w:eastAsia="方正仿宋_GBK" w:cs="方正仿宋_GBK"/>
          <w:sz w:val="28"/>
          <w:szCs w:val="28"/>
          <w:highlight w:val="none"/>
          <w:lang w:eastAsia="zh-CN"/>
        </w:rPr>
        <w:t>.</w:t>
      </w:r>
      <w:r>
        <w:rPr>
          <w:rFonts w:hint="eastAsia" w:ascii="Times New Roman" w:hAnsi="Times New Roman" w:eastAsia="方正仿宋_GBK" w:cs="方正仿宋_GBK"/>
          <w:sz w:val="28"/>
          <w:szCs w:val="28"/>
          <w:highlight w:val="none"/>
          <w:lang w:eastAsia="zh-CN"/>
        </w:rPr>
        <w:t>88</w:t>
      </w:r>
      <w:r>
        <w:rPr>
          <w:rFonts w:hint="eastAsia" w:ascii="Times New Roman" w:hAnsi="Times New Roman" w:eastAsia="方正仿宋_GBK" w:cs="方正仿宋_GBK"/>
          <w:sz w:val="28"/>
          <w:szCs w:val="28"/>
          <w:highlight w:val="none"/>
          <w:lang w:eastAsia="zh-CN"/>
        </w:rPr>
        <w:t>%</w:t>
      </w:r>
      <w:r>
        <w:rPr>
          <w:rFonts w:hint="eastAsia" w:ascii="方正仿宋_GBK" w:hAnsi="方正仿宋_GBK" w:eastAsia="方正仿宋_GBK" w:cs="方正仿宋_GBK"/>
          <w:sz w:val="28"/>
          <w:szCs w:val="28"/>
          <w:highlight w:val="none"/>
          <w:lang w:eastAsia="zh-CN"/>
        </w:rPr>
        <w:t>、</w:t>
      </w:r>
      <w:r>
        <w:rPr>
          <w:rFonts w:hint="eastAsia" w:ascii="Times New Roman" w:hAnsi="Times New Roman" w:eastAsia="方正仿宋_GBK" w:cs="方正仿宋_GBK"/>
          <w:sz w:val="28"/>
          <w:szCs w:val="28"/>
          <w:highlight w:val="none"/>
          <w:lang w:eastAsia="zh-CN"/>
        </w:rPr>
        <w:t>71</w:t>
      </w:r>
      <w:r>
        <w:rPr>
          <w:rFonts w:hint="eastAsia" w:ascii="方正仿宋_GBK" w:hAnsi="方正仿宋_GBK" w:eastAsia="方正仿宋_GBK" w:cs="方正仿宋_GBK"/>
          <w:sz w:val="28"/>
          <w:szCs w:val="28"/>
          <w:highlight w:val="none"/>
          <w:lang w:eastAsia="zh-CN"/>
        </w:rPr>
        <w:t>.</w:t>
      </w:r>
      <w:r>
        <w:rPr>
          <w:rFonts w:hint="eastAsia" w:ascii="Times New Roman" w:hAnsi="Times New Roman" w:eastAsia="方正仿宋_GBK" w:cs="方正仿宋_GBK"/>
          <w:sz w:val="28"/>
          <w:szCs w:val="28"/>
          <w:highlight w:val="none"/>
          <w:lang w:eastAsia="zh-CN"/>
        </w:rPr>
        <w:t>22</w:t>
      </w:r>
      <w:r>
        <w:rPr>
          <w:rFonts w:hint="eastAsia" w:ascii="Times New Roman" w:hAnsi="Times New Roman" w:eastAsia="方正仿宋_GBK" w:cs="方正仿宋_GBK"/>
          <w:sz w:val="28"/>
          <w:szCs w:val="28"/>
          <w:highlight w:val="none"/>
          <w:lang w:eastAsia="zh-CN"/>
        </w:rPr>
        <w:t>%</w:t>
      </w:r>
      <w:r>
        <w:rPr>
          <w:rFonts w:hint="eastAsia" w:ascii="方正仿宋_GBK" w:hAnsi="方正仿宋_GBK" w:eastAsia="方正仿宋_GBK" w:cs="方正仿宋_GBK"/>
          <w:sz w:val="28"/>
          <w:szCs w:val="28"/>
          <w:highlight w:val="none"/>
          <w:lang w:eastAsia="zh-CN"/>
        </w:rPr>
        <w:t>，提前一年完成统筹地区全覆盖的目标任务。通过医保支付方式改革，个人负担费用明显下降，达到了群众就医费用负担减轻、便捷性改善、满意度提高的预期效果；</w:t>
      </w:r>
      <w:r>
        <w:rPr>
          <w:rFonts w:hint="eastAsia" w:ascii="方正仿宋_GBK" w:hAnsi="方正仿宋_GBK" w:eastAsia="方正仿宋_GBK" w:cs="方正仿宋_GBK"/>
          <w:sz w:val="28"/>
          <w:szCs w:val="28"/>
          <w:highlight w:val="none"/>
          <w:lang w:val="en-US" w:eastAsia="zh-CN"/>
        </w:rPr>
        <w:t>该指标</w:t>
      </w:r>
      <w:r>
        <w:rPr>
          <w:rFonts w:hint="eastAsia" w:ascii="方正仿宋_GBK" w:hAnsi="方正仿宋_GBK" w:eastAsia="方正仿宋_GBK" w:cs="方正仿宋_GBK"/>
          <w:sz w:val="28"/>
          <w:szCs w:val="28"/>
          <w:highlight w:val="none"/>
        </w:rPr>
        <w:t>完成率</w:t>
      </w:r>
      <w:r>
        <w:rPr>
          <w:rFonts w:hint="eastAsia" w:ascii="Times New Roman" w:hAnsi="Times New Roman" w:eastAsia="方正仿宋_GBK" w:cs="方正仿宋_GBK"/>
          <w:sz w:val="28"/>
          <w:szCs w:val="28"/>
          <w:highlight w:val="none"/>
        </w:rPr>
        <w:t>100</w:t>
      </w:r>
      <w:r>
        <w:rPr>
          <w:rFonts w:hint="eastAsia" w:ascii="Times New Roman" w:hAnsi="Times New Roman" w:eastAsia="方正仿宋_GBK" w:cs="方正仿宋_GBK"/>
          <w:sz w:val="28"/>
          <w:szCs w:val="28"/>
          <w:highlight w:val="none"/>
        </w:rPr>
        <w:t>%</w:t>
      </w:r>
      <w:r>
        <w:rPr>
          <w:rFonts w:hint="eastAsia" w:ascii="方正仿宋_GBK" w:hAnsi="方正仿宋_GBK" w:eastAsia="方正仿宋_GBK" w:cs="方正仿宋_GBK"/>
          <w:sz w:val="28"/>
          <w:szCs w:val="28"/>
          <w:highlight w:val="none"/>
          <w:lang w:eastAsia="zh-CN"/>
        </w:rPr>
        <w:t>，偏差率</w:t>
      </w:r>
      <w:r>
        <w:rPr>
          <w:rFonts w:hint="eastAsia" w:ascii="Times New Roman" w:hAnsi="Times New Roman" w:eastAsia="方正仿宋_GBK" w:cs="方正仿宋_GBK"/>
          <w:sz w:val="28"/>
          <w:szCs w:val="28"/>
          <w:highlight w:val="none"/>
          <w:lang w:val="en-US" w:eastAsia="zh-CN"/>
        </w:rPr>
        <w:t>0</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Times New Roman" w:hAnsi="Times New Roman" w:eastAsia="方正仿宋_GBK" w:cs="方正仿宋_GBK"/>
          <w:sz w:val="28"/>
          <w:szCs w:val="28"/>
          <w:highlight w:val="none"/>
          <w:lang w:val="en-US" w:eastAsia="zh-CN"/>
        </w:rPr>
        <w:t>h</w:t>
      </w:r>
      <w:r>
        <w:rPr>
          <w:rFonts w:hint="eastAsia" w:ascii="方正仿宋_GBK" w:hAnsi="方正仿宋_GBK"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eastAsia="zh-CN"/>
        </w:rPr>
        <w:t>自治区向财政部备案</w:t>
      </w:r>
      <w:r>
        <w:rPr>
          <w:rFonts w:hint="eastAsia" w:ascii="方正仿宋_GBK" w:hAnsi="方正仿宋_GBK" w:eastAsia="方正仿宋_GBK" w:cs="方正仿宋_GBK"/>
          <w:sz w:val="28"/>
          <w:szCs w:val="28"/>
          <w:highlight w:val="none"/>
        </w:rPr>
        <w:t>基金滚存结余可支配月数（月）目标，指标值为</w:t>
      </w:r>
      <w:r>
        <w:rPr>
          <w:rFonts w:hint="eastAsia" w:ascii="Times New Roman" w:hAnsi="Times New Roman"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6</w:t>
      </w:r>
      <w:r>
        <w:rPr>
          <w:rFonts w:hint="eastAsia" w:ascii="方正仿宋_GBK" w:hAnsi="方正仿宋_GBK" w:eastAsia="方正仿宋_GBK" w:cs="方正仿宋_GBK"/>
          <w:sz w:val="28"/>
          <w:szCs w:val="28"/>
          <w:highlight w:val="none"/>
          <w:lang w:val="en-US" w:eastAsia="zh-CN"/>
        </w:rPr>
        <w:t>个月</w:t>
      </w:r>
      <w:r>
        <w:rPr>
          <w:rFonts w:hint="eastAsia" w:ascii="方正仿宋_GBK" w:hAnsi="方正仿宋_GBK" w:eastAsia="方正仿宋_GBK" w:cs="方正仿宋_GBK"/>
          <w:sz w:val="28"/>
          <w:szCs w:val="28"/>
          <w:highlight w:val="none"/>
        </w:rPr>
        <w:t>，</w:t>
      </w:r>
      <w:r>
        <w:rPr>
          <w:rFonts w:hint="eastAsia" w:ascii="方正仿宋_GBK" w:hAnsi="方正仿宋_GBK" w:eastAsia="方正仿宋_GBK" w:cs="方正仿宋_GBK"/>
          <w:sz w:val="28"/>
          <w:szCs w:val="28"/>
          <w:highlight w:val="none"/>
          <w:lang w:eastAsia="zh-CN"/>
        </w:rPr>
        <w:t>我区</w:t>
      </w:r>
      <w:r>
        <w:rPr>
          <w:rFonts w:hint="eastAsia" w:ascii="方正仿宋_GBK" w:hAnsi="方正仿宋_GBK" w:eastAsia="方正仿宋_GBK" w:cs="方正仿宋_GBK"/>
          <w:sz w:val="28"/>
          <w:szCs w:val="28"/>
          <w:highlight w:val="none"/>
        </w:rPr>
        <w:t>基金滚存结余可支配月数</w:t>
      </w:r>
      <w:r>
        <w:rPr>
          <w:rFonts w:hint="eastAsia" w:ascii="方正仿宋_GBK" w:hAnsi="方正仿宋_GBK" w:eastAsia="方正仿宋_GBK" w:cs="方正仿宋_GBK"/>
          <w:sz w:val="28"/>
          <w:szCs w:val="28"/>
          <w:highlight w:val="none"/>
          <w:lang w:val="en-US" w:eastAsia="zh-CN"/>
        </w:rPr>
        <w:t>为</w:t>
      </w:r>
      <w:r>
        <w:rPr>
          <w:rFonts w:hint="eastAsia" w:ascii="Times New Roman" w:hAnsi="Times New Roman" w:eastAsia="方正仿宋_GBK" w:cs="方正仿宋_GBK"/>
          <w:sz w:val="28"/>
          <w:szCs w:val="28"/>
          <w:highlight w:val="none"/>
          <w:lang w:val="en-US" w:eastAsia="zh-CN"/>
        </w:rPr>
        <w:t>10</w:t>
      </w:r>
      <w:r>
        <w:rPr>
          <w:rFonts w:hint="eastAsia" w:ascii="方正仿宋_GBK" w:hAnsi="方正仿宋_GBK" w:eastAsia="方正仿宋_GBK" w:cs="方正仿宋_GBK"/>
          <w:sz w:val="28"/>
          <w:szCs w:val="28"/>
          <w:highlight w:val="none"/>
          <w:lang w:val="en-US" w:eastAsia="zh-CN"/>
        </w:rPr>
        <w:t>个月</w:t>
      </w:r>
      <w:r>
        <w:rPr>
          <w:rFonts w:hint="eastAsia" w:ascii="方正仿宋_GBK" w:hAnsi="方正仿宋_GBK" w:eastAsia="方正仿宋_GBK" w:cs="方正仿宋_GBK"/>
          <w:sz w:val="28"/>
          <w:szCs w:val="28"/>
          <w:highlight w:val="none"/>
        </w:rPr>
        <w:t>，完成率</w:t>
      </w:r>
      <w:r>
        <w:rPr>
          <w:rFonts w:hint="eastAsia" w:ascii="Times New Roman" w:hAnsi="Times New Roman" w:eastAsia="方正仿宋_GBK" w:cs="方正仿宋_GBK"/>
          <w:sz w:val="28"/>
          <w:szCs w:val="28"/>
          <w:highlight w:val="none"/>
          <w:lang w:val="en-US" w:eastAsia="zh-CN"/>
        </w:rPr>
        <w:t>100</w:t>
      </w:r>
      <w:r>
        <w:rPr>
          <w:rFonts w:hint="eastAsia" w:ascii="Times New Roman" w:hAnsi="Times New Roman" w:eastAsia="方正仿宋_GBK" w:cs="方正仿宋_GBK"/>
          <w:sz w:val="28"/>
          <w:szCs w:val="28"/>
          <w:highlight w:val="none"/>
        </w:rPr>
        <w:t>%</w:t>
      </w:r>
      <w:r>
        <w:rPr>
          <w:rFonts w:hint="eastAsia" w:ascii="方正仿宋_GBK" w:hAnsi="方正仿宋_GBK" w:eastAsia="方正仿宋_GBK" w:cs="方正仿宋_GBK"/>
          <w:sz w:val="28"/>
          <w:szCs w:val="28"/>
          <w:highlight w:val="none"/>
          <w:lang w:eastAsia="zh-CN"/>
        </w:rPr>
        <w:t>，偏差率</w:t>
      </w:r>
      <w:r>
        <w:rPr>
          <w:rFonts w:hint="eastAsia" w:ascii="Times New Roman" w:hAnsi="Times New Roman" w:eastAsia="方正仿宋_GBK" w:cs="方正仿宋_GBK"/>
          <w:sz w:val="28"/>
          <w:szCs w:val="28"/>
          <w:highlight w:val="none"/>
          <w:lang w:val="en-US" w:eastAsia="zh-CN"/>
        </w:rPr>
        <w:t>0</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rPr>
        <w:t>。</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b w:val="0"/>
          <w:bCs w:val="0"/>
          <w:color w:val="auto"/>
          <w:sz w:val="28"/>
          <w:szCs w:val="28"/>
          <w:highlight w:val="none"/>
        </w:rPr>
      </w:pPr>
      <w:r>
        <w:rPr>
          <w:rFonts w:hint="eastAsia" w:ascii="Times New Roman" w:hAnsi="Times New Roman" w:eastAsia="方正仿宋_GBK" w:cs="方正仿宋_GBK"/>
          <w:sz w:val="28"/>
          <w:szCs w:val="28"/>
          <w:highlight w:val="none"/>
          <w:lang w:val="en-US" w:eastAsia="zh-CN"/>
        </w:rPr>
        <w:t>i</w:t>
      </w:r>
      <w:r>
        <w:rPr>
          <w:rFonts w:hint="eastAsia" w:ascii="方正仿宋_GBK" w:hAnsi="方正仿宋_GBK"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eastAsia="zh-CN"/>
        </w:rPr>
        <w:t>自治区向财政部备案</w:t>
      </w:r>
      <w:r>
        <w:rPr>
          <w:rFonts w:hint="eastAsia" w:ascii="方正仿宋_GBK" w:hAnsi="方正仿宋_GBK" w:eastAsia="方正仿宋_GBK" w:cs="方正仿宋_GBK"/>
          <w:sz w:val="28"/>
          <w:szCs w:val="28"/>
          <w:highlight w:val="none"/>
        </w:rPr>
        <w:t>开展门诊统筹，实行个人账户的，向门诊统筹过渡目标，指标值普遍开展，</w:t>
      </w:r>
      <w:r>
        <w:rPr>
          <w:rFonts w:hint="eastAsia" w:ascii="方正仿宋_GBK" w:hAnsi="方正仿宋_GBK" w:eastAsia="方正仿宋_GBK" w:cs="方正仿宋_GBK"/>
          <w:sz w:val="28"/>
          <w:szCs w:val="28"/>
          <w:highlight w:val="none"/>
          <w:lang w:val="en-US" w:eastAsia="zh-CN"/>
        </w:rPr>
        <w:t>截至</w:t>
      </w:r>
      <w:r>
        <w:rPr>
          <w:rFonts w:hint="eastAsia" w:ascii="Times New Roman" w:hAnsi="Times New Roman" w:eastAsia="方正仿宋_GBK" w:cs="方正仿宋_GBK"/>
          <w:sz w:val="28"/>
          <w:szCs w:val="28"/>
          <w:highlight w:val="none"/>
          <w:lang w:val="en-US" w:eastAsia="zh-CN"/>
        </w:rPr>
        <w:t>2023</w:t>
      </w:r>
      <w:r>
        <w:rPr>
          <w:rFonts w:hint="eastAsia" w:ascii="方正仿宋_GBK" w:hAnsi="方正仿宋_GBK" w:eastAsia="方正仿宋_GBK" w:cs="方正仿宋_GBK"/>
          <w:sz w:val="28"/>
          <w:szCs w:val="28"/>
          <w:highlight w:val="none"/>
          <w:lang w:val="en-US" w:eastAsia="zh-CN"/>
        </w:rPr>
        <w:t>年底，各统筹均已全面实施</w:t>
      </w:r>
      <w:r>
        <w:rPr>
          <w:rFonts w:hint="eastAsia" w:ascii="方正仿宋_GBK" w:hAnsi="方正仿宋_GBK" w:eastAsia="方正仿宋_GBK" w:cs="方正仿宋_GBK"/>
          <w:sz w:val="28"/>
          <w:szCs w:val="28"/>
          <w:highlight w:val="none"/>
        </w:rPr>
        <w:t>门诊</w:t>
      </w:r>
      <w:r>
        <w:rPr>
          <w:rFonts w:hint="eastAsia" w:ascii="方正仿宋_GBK" w:hAnsi="方正仿宋_GBK" w:eastAsia="方正仿宋_GBK" w:cs="方正仿宋_GBK"/>
          <w:b w:val="0"/>
          <w:bCs w:val="0"/>
          <w:sz w:val="28"/>
          <w:szCs w:val="28"/>
          <w:highlight w:val="none"/>
        </w:rPr>
        <w:t>统筹</w:t>
      </w:r>
      <w:r>
        <w:rPr>
          <w:rFonts w:hint="eastAsia" w:ascii="方正仿宋_GBK" w:hAnsi="方正仿宋_GBK" w:eastAsia="方正仿宋_GBK" w:cs="方正仿宋_GBK"/>
          <w:b w:val="0"/>
          <w:bCs w:val="0"/>
          <w:sz w:val="28"/>
          <w:szCs w:val="28"/>
          <w:highlight w:val="none"/>
          <w:lang w:eastAsia="zh-CN"/>
        </w:rPr>
        <w:t>。</w:t>
      </w:r>
      <w:r>
        <w:rPr>
          <w:rFonts w:hint="eastAsia" w:ascii="方正仿宋_GBK" w:hAnsi="方正仿宋_GBK" w:eastAsia="方正仿宋_GBK" w:cs="方正仿宋_GBK"/>
          <w:b w:val="0"/>
          <w:bCs w:val="0"/>
          <w:color w:val="auto"/>
          <w:sz w:val="28"/>
          <w:szCs w:val="28"/>
          <w:highlight w:val="none"/>
        </w:rPr>
        <w:t>完成率</w:t>
      </w:r>
      <w:r>
        <w:rPr>
          <w:rFonts w:hint="eastAsia" w:ascii="Times New Roman" w:hAnsi="Times New Roman" w:eastAsia="方正仿宋_GBK" w:cs="方正仿宋_GBK"/>
          <w:b w:val="0"/>
          <w:bCs w:val="0"/>
          <w:color w:val="auto"/>
          <w:sz w:val="28"/>
          <w:szCs w:val="28"/>
          <w:highlight w:val="none"/>
        </w:rPr>
        <w:t>100</w:t>
      </w:r>
      <w:r>
        <w:rPr>
          <w:rFonts w:hint="eastAsia" w:ascii="Times New Roman" w:hAnsi="Times New Roman" w:eastAsia="方正仿宋_GBK" w:cs="方正仿宋_GBK"/>
          <w:b w:val="0"/>
          <w:bCs w:val="0"/>
          <w:color w:val="auto"/>
          <w:sz w:val="28"/>
          <w:szCs w:val="28"/>
          <w:highlight w:val="none"/>
        </w:rPr>
        <w:t>%</w:t>
      </w:r>
      <w:r>
        <w:rPr>
          <w:rFonts w:hint="eastAsia" w:ascii="方正仿宋_GBK" w:hAnsi="方正仿宋_GBK" w:eastAsia="方正仿宋_GBK" w:cs="方正仿宋_GBK"/>
          <w:b w:val="0"/>
          <w:bCs w:val="0"/>
          <w:color w:val="auto"/>
          <w:sz w:val="28"/>
          <w:szCs w:val="28"/>
          <w:highlight w:val="none"/>
          <w:lang w:eastAsia="zh-CN"/>
        </w:rPr>
        <w:t>，偏差率</w:t>
      </w:r>
      <w:r>
        <w:rPr>
          <w:rFonts w:hint="eastAsia" w:ascii="Times New Roman" w:hAnsi="Times New Roman" w:eastAsia="方正仿宋_GBK" w:cs="方正仿宋_GBK"/>
          <w:b w:val="0"/>
          <w:bCs w:val="0"/>
          <w:color w:val="auto"/>
          <w:sz w:val="28"/>
          <w:szCs w:val="28"/>
          <w:highlight w:val="none"/>
          <w:lang w:val="en-US" w:eastAsia="zh-CN"/>
        </w:rPr>
        <w:t>0</w:t>
      </w:r>
      <w:r>
        <w:rPr>
          <w:rFonts w:hint="eastAsia" w:ascii="Times New Roman" w:hAnsi="Times New Roman" w:eastAsia="方正仿宋_GBK" w:cs="方正仿宋_GBK"/>
          <w:b w:val="0"/>
          <w:bCs w:val="0"/>
          <w:color w:val="auto"/>
          <w:sz w:val="28"/>
          <w:szCs w:val="28"/>
          <w:highlight w:val="none"/>
          <w:lang w:val="en-US" w:eastAsia="zh-CN"/>
        </w:rPr>
        <w:t>%</w:t>
      </w:r>
      <w:r>
        <w:rPr>
          <w:rFonts w:hint="eastAsia" w:ascii="方正仿宋_GBK" w:hAnsi="方正仿宋_GBK" w:eastAsia="方正仿宋_GBK" w:cs="方正仿宋_GBK"/>
          <w:b w:val="0"/>
          <w:bCs w:val="0"/>
          <w:color w:val="auto"/>
          <w:sz w:val="28"/>
          <w:szCs w:val="28"/>
          <w:highlight w:val="none"/>
        </w:rPr>
        <w:t>。</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b w:val="0"/>
          <w:bCs w:val="0"/>
          <w:color w:val="auto"/>
          <w:sz w:val="28"/>
          <w:szCs w:val="28"/>
          <w:highlight w:val="none"/>
        </w:rPr>
      </w:pPr>
      <w:r>
        <w:rPr>
          <w:rFonts w:hint="eastAsia" w:ascii="方正仿宋_GBK" w:hAnsi="方正仿宋_GBK" w:eastAsia="方正仿宋_GBK" w:cs="方正仿宋_GBK"/>
          <w:b w:val="0"/>
          <w:bCs w:val="0"/>
          <w:color w:val="auto"/>
          <w:sz w:val="28"/>
          <w:szCs w:val="28"/>
          <w:highlight w:val="none"/>
          <w:lang w:val="en-US" w:eastAsia="zh-CN"/>
        </w:rPr>
        <w:t>时效</w:t>
      </w:r>
      <w:r>
        <w:rPr>
          <w:rFonts w:hint="eastAsia" w:ascii="方正仿宋_GBK" w:hAnsi="方正仿宋_GBK" w:eastAsia="方正仿宋_GBK" w:cs="方正仿宋_GBK"/>
          <w:b w:val="0"/>
          <w:bCs w:val="0"/>
          <w:color w:val="auto"/>
          <w:sz w:val="28"/>
          <w:szCs w:val="28"/>
          <w:highlight w:val="none"/>
        </w:rPr>
        <w:t>指标</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lang w:eastAsia="zh-CN"/>
        </w:rPr>
        <w:t>自治区向财政部备案</w:t>
      </w:r>
      <w:r>
        <w:rPr>
          <w:rFonts w:hint="eastAsia" w:ascii="方正仿宋_GBK" w:hAnsi="方正仿宋_GBK" w:eastAsia="方正仿宋_GBK" w:cs="方正仿宋_GBK"/>
          <w:color w:val="auto"/>
          <w:sz w:val="28"/>
          <w:szCs w:val="28"/>
          <w:highlight w:val="none"/>
        </w:rPr>
        <w:t>当年各级财政补助资金到位率</w:t>
      </w:r>
      <w:r>
        <w:rPr>
          <w:rFonts w:hint="eastAsia" w:ascii="方正仿宋_GBK" w:hAnsi="方正仿宋_GBK" w:eastAsia="方正仿宋_GBK" w:cs="方正仿宋_GBK"/>
          <w:color w:val="auto"/>
          <w:sz w:val="28"/>
          <w:szCs w:val="28"/>
          <w:highlight w:val="none"/>
          <w:lang w:eastAsia="zh-CN"/>
        </w:rPr>
        <w:t>（</w:t>
      </w:r>
      <w:r>
        <w:rPr>
          <w:rFonts w:hint="eastAsia" w:ascii="Times New Roman" w:hAnsi="Times New Roman" w:eastAsia="方正仿宋_GBK" w:cs="方正仿宋_GBK"/>
          <w:color w:val="auto"/>
          <w:sz w:val="28"/>
          <w:szCs w:val="28"/>
          <w:highlight w:val="none"/>
        </w:rPr>
        <w:t>%</w:t>
      </w:r>
      <w:r>
        <w:rPr>
          <w:rFonts w:hint="eastAsia" w:ascii="方正仿宋_GBK" w:hAnsi="方正仿宋_GBK" w:eastAsia="方正仿宋_GBK" w:cs="方正仿宋_GBK"/>
          <w:color w:val="auto"/>
          <w:sz w:val="28"/>
          <w:szCs w:val="28"/>
          <w:highlight w:val="none"/>
          <w:lang w:eastAsia="zh-CN"/>
        </w:rPr>
        <w:t>）</w:t>
      </w:r>
      <w:r>
        <w:rPr>
          <w:rFonts w:hint="eastAsia" w:ascii="方正仿宋_GBK" w:hAnsi="方正仿宋_GBK" w:eastAsia="方正仿宋_GBK" w:cs="方正仿宋_GBK"/>
          <w:color w:val="auto"/>
          <w:sz w:val="28"/>
          <w:szCs w:val="28"/>
          <w:highlight w:val="none"/>
        </w:rPr>
        <w:t>目标，指标值</w:t>
      </w:r>
      <w:r>
        <w:rPr>
          <w:rFonts w:hint="eastAsia" w:ascii="方正仿宋_GBK" w:hAnsi="方正仿宋_GBK" w:eastAsia="方正仿宋_GBK" w:cs="方正仿宋_GBK"/>
          <w:color w:val="auto"/>
          <w:sz w:val="28"/>
          <w:szCs w:val="28"/>
          <w:highlight w:val="none"/>
          <w:lang w:val="en-US" w:eastAsia="zh-CN"/>
        </w:rPr>
        <w:t>为</w:t>
      </w:r>
      <w:r>
        <w:rPr>
          <w:rFonts w:hint="eastAsia" w:ascii="Times New Roman" w:hAnsi="Times New Roman" w:eastAsia="方正仿宋_GBK" w:cs="方正仿宋_GBK"/>
          <w:color w:val="auto"/>
          <w:sz w:val="28"/>
          <w:szCs w:val="28"/>
          <w:highlight w:val="none"/>
          <w:lang w:val="en-US" w:eastAsia="zh-CN"/>
        </w:rPr>
        <w:t>100</w:t>
      </w:r>
      <w:r>
        <w:rPr>
          <w:rFonts w:hint="eastAsia" w:ascii="Times New Roman" w:hAnsi="Times New Roman" w:eastAsia="方正仿宋_GBK" w:cs="方正仿宋_GBK"/>
          <w:color w:val="auto"/>
          <w:sz w:val="28"/>
          <w:szCs w:val="28"/>
          <w:highlight w:val="none"/>
          <w:lang w:val="en-US" w:eastAsia="zh-CN"/>
        </w:rPr>
        <w:t>%</w:t>
      </w:r>
      <w:r>
        <w:rPr>
          <w:rFonts w:hint="eastAsia" w:ascii="方正仿宋_GBK" w:hAnsi="方正仿宋_GBK" w:eastAsia="方正仿宋_GBK" w:cs="方正仿宋_GBK"/>
          <w:color w:val="auto"/>
          <w:sz w:val="28"/>
          <w:szCs w:val="28"/>
          <w:highlight w:val="none"/>
          <w:lang w:val="en-US" w:eastAsia="zh-CN"/>
        </w:rPr>
        <w:t>，</w:t>
      </w:r>
      <w:r>
        <w:rPr>
          <w:rFonts w:hint="eastAsia" w:ascii="方正仿宋_GBK" w:hAnsi="方正仿宋_GBK" w:eastAsia="方正仿宋_GBK" w:cs="方正仿宋_GBK"/>
          <w:color w:val="auto"/>
          <w:sz w:val="28"/>
          <w:szCs w:val="28"/>
          <w:highlight w:val="none"/>
        </w:rPr>
        <w:t>到位率</w:t>
      </w:r>
      <w:r>
        <w:rPr>
          <w:rFonts w:hint="eastAsia" w:ascii="Times New Roman" w:hAnsi="Times New Roman" w:eastAsia="方正仿宋_GBK" w:cs="方正仿宋_GBK"/>
          <w:color w:val="auto"/>
          <w:sz w:val="28"/>
          <w:szCs w:val="28"/>
          <w:highlight w:val="none"/>
          <w:lang w:val="en-US" w:eastAsia="zh-CN"/>
        </w:rPr>
        <w:t>100</w:t>
      </w:r>
      <w:r>
        <w:rPr>
          <w:rFonts w:hint="eastAsia" w:ascii="Times New Roman" w:hAnsi="Times New Roman" w:eastAsia="方正仿宋_GBK" w:cs="方正仿宋_GBK"/>
          <w:color w:val="auto"/>
          <w:sz w:val="28"/>
          <w:szCs w:val="28"/>
          <w:highlight w:val="none"/>
          <w:lang w:val="en-US" w:eastAsia="zh-CN"/>
        </w:rPr>
        <w:t>%</w:t>
      </w:r>
      <w:r>
        <w:rPr>
          <w:rFonts w:hint="eastAsia" w:ascii="方正仿宋_GBK" w:hAnsi="方正仿宋_GBK" w:eastAsia="方正仿宋_GBK" w:cs="方正仿宋_GBK"/>
          <w:color w:val="auto"/>
          <w:sz w:val="28"/>
          <w:szCs w:val="28"/>
          <w:highlight w:val="none"/>
        </w:rPr>
        <w:t>，完成率</w:t>
      </w:r>
      <w:r>
        <w:rPr>
          <w:rFonts w:hint="eastAsia" w:ascii="Times New Roman" w:hAnsi="Times New Roman" w:eastAsia="方正仿宋_GBK" w:cs="方正仿宋_GBK"/>
          <w:color w:val="auto"/>
          <w:sz w:val="28"/>
          <w:szCs w:val="28"/>
          <w:highlight w:val="none"/>
          <w:lang w:val="en-US" w:eastAsia="zh-CN"/>
        </w:rPr>
        <w:t>100</w:t>
      </w:r>
      <w:r>
        <w:rPr>
          <w:rFonts w:hint="eastAsia" w:ascii="Times New Roman" w:hAnsi="Times New Roman" w:eastAsia="方正仿宋_GBK" w:cs="方正仿宋_GBK"/>
          <w:color w:val="auto"/>
          <w:sz w:val="28"/>
          <w:szCs w:val="28"/>
          <w:highlight w:val="none"/>
          <w:lang w:val="en-US" w:eastAsia="zh-CN"/>
        </w:rPr>
        <w:t>%</w:t>
      </w:r>
      <w:r>
        <w:rPr>
          <w:rFonts w:hint="eastAsia" w:ascii="方正仿宋_GBK" w:hAnsi="方正仿宋_GBK" w:eastAsia="方正仿宋_GBK" w:cs="方正仿宋_GBK"/>
          <w:color w:val="auto"/>
          <w:sz w:val="28"/>
          <w:szCs w:val="28"/>
          <w:highlight w:val="none"/>
          <w:lang w:eastAsia="zh-CN"/>
        </w:rPr>
        <w:t>，偏差率</w:t>
      </w:r>
      <w:r>
        <w:rPr>
          <w:rFonts w:hint="eastAsia" w:ascii="Times New Roman" w:hAnsi="Times New Roman" w:eastAsia="方正仿宋_GBK" w:cs="方正仿宋_GBK"/>
          <w:color w:val="auto"/>
          <w:sz w:val="28"/>
          <w:szCs w:val="28"/>
          <w:highlight w:val="none"/>
          <w:lang w:val="en-US" w:eastAsia="zh-CN"/>
        </w:rPr>
        <w:t>0</w:t>
      </w:r>
      <w:r>
        <w:rPr>
          <w:rFonts w:hint="eastAsia" w:ascii="Times New Roman" w:hAnsi="Times New Roman" w:eastAsia="方正仿宋_GBK" w:cs="方正仿宋_GBK"/>
          <w:color w:val="auto"/>
          <w:sz w:val="28"/>
          <w:szCs w:val="28"/>
          <w:highlight w:val="none"/>
          <w:lang w:val="en-US" w:eastAsia="zh-CN"/>
        </w:rPr>
        <w:t>%</w:t>
      </w:r>
      <w:r>
        <w:rPr>
          <w:rFonts w:hint="eastAsia" w:ascii="方正仿宋_GBK" w:hAnsi="方正仿宋_GBK" w:eastAsia="方正仿宋_GBK" w:cs="方正仿宋_GBK"/>
          <w:color w:val="auto"/>
          <w:sz w:val="28"/>
          <w:szCs w:val="28"/>
          <w:highlight w:val="none"/>
          <w:lang w:val="en-US" w:eastAsia="zh-CN"/>
        </w:rPr>
        <w:t>。</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b w:val="0"/>
          <w:bCs w:val="0"/>
          <w:sz w:val="28"/>
          <w:szCs w:val="28"/>
          <w:highlight w:val="none"/>
        </w:rPr>
      </w:pPr>
      <w:r>
        <w:rPr>
          <w:rFonts w:hint="eastAsia" w:ascii="方正仿宋_GBK" w:hAnsi="方正仿宋_GBK" w:eastAsia="方正仿宋_GBK" w:cs="方正仿宋_GBK"/>
          <w:b w:val="0"/>
          <w:bCs w:val="0"/>
          <w:sz w:val="28"/>
          <w:szCs w:val="28"/>
          <w:highlight w:val="none"/>
          <w:lang w:val="en-US" w:eastAsia="zh-CN"/>
        </w:rPr>
        <w:t>成本</w:t>
      </w:r>
      <w:r>
        <w:rPr>
          <w:rFonts w:hint="eastAsia" w:ascii="方正仿宋_GBK" w:hAnsi="方正仿宋_GBK" w:eastAsia="方正仿宋_GBK" w:cs="方正仿宋_GBK"/>
          <w:b w:val="0"/>
          <w:bCs w:val="0"/>
          <w:sz w:val="28"/>
          <w:szCs w:val="28"/>
          <w:highlight w:val="none"/>
        </w:rPr>
        <w:t>指标</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b/>
          <w:bCs/>
          <w:sz w:val="28"/>
          <w:szCs w:val="28"/>
          <w:highlight w:val="none"/>
        </w:rPr>
      </w:pPr>
      <w:r>
        <w:rPr>
          <w:rFonts w:hint="eastAsia" w:ascii="方正仿宋_GBK" w:hAnsi="方正仿宋_GBK" w:eastAsia="方正仿宋_GBK" w:cs="方正仿宋_GBK"/>
          <w:sz w:val="28"/>
          <w:szCs w:val="28"/>
          <w:highlight w:val="none"/>
          <w:lang w:eastAsia="zh-CN"/>
        </w:rPr>
        <w:t>财政部下达的绩效目标表未设定该指标</w:t>
      </w:r>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firstLine="562" w:firstLineChars="200"/>
        <w:textAlignment w:val="auto"/>
        <w:rPr>
          <w:rFonts w:hint="eastAsia" w:ascii="方正仿宋_GBK" w:hAnsi="方正仿宋_GBK" w:eastAsia="方正仿宋_GBK" w:cs="方正仿宋_GBK"/>
          <w:b/>
          <w:bCs/>
          <w:sz w:val="28"/>
          <w:szCs w:val="28"/>
          <w:highlight w:val="none"/>
        </w:rPr>
      </w:pPr>
      <w:r>
        <w:rPr>
          <w:rFonts w:hint="eastAsia" w:ascii="方正仿宋_GBK" w:hAnsi="方正仿宋_GBK" w:eastAsia="方正仿宋_GBK" w:cs="方正仿宋_GBK"/>
          <w:b/>
          <w:bCs/>
          <w:sz w:val="28"/>
          <w:szCs w:val="28"/>
          <w:highlight w:val="none"/>
        </w:rPr>
        <w:t>效益指标完成情况分析</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color w:val="auto"/>
          <w:sz w:val="28"/>
          <w:szCs w:val="28"/>
          <w:highlight w:val="none"/>
          <w:lang w:eastAsia="zh-CN"/>
        </w:rPr>
        <w:t>自治区向财政部备案</w:t>
      </w:r>
      <w:r>
        <w:rPr>
          <w:rFonts w:hint="eastAsia" w:ascii="方正仿宋_GBK" w:hAnsi="方正仿宋_GBK" w:eastAsia="方正仿宋_GBK" w:cs="方正仿宋_GBK"/>
          <w:color w:val="auto"/>
          <w:sz w:val="28"/>
          <w:szCs w:val="28"/>
          <w:highlight w:val="none"/>
        </w:rPr>
        <w:t>减轻参保人员就医经济负担，缓解社会矛盾目标，目标为“成效明显”，</w:t>
      </w:r>
      <w:r>
        <w:rPr>
          <w:rFonts w:hint="eastAsia" w:ascii="方正仿宋_GBK" w:hAnsi="方正仿宋_GBK" w:eastAsia="方正仿宋_GBK" w:cs="方正仿宋_GBK"/>
          <w:color w:val="auto"/>
          <w:sz w:val="28"/>
          <w:szCs w:val="28"/>
          <w:highlight w:val="none"/>
          <w:lang w:val="en-US" w:eastAsia="zh-CN"/>
        </w:rPr>
        <w:t>一是</w:t>
      </w:r>
      <w:r>
        <w:rPr>
          <w:rFonts w:hint="eastAsia" w:ascii="Times New Roman" w:hAnsi="Times New Roman" w:eastAsia="方正仿宋_GBK" w:cs="方正仿宋_GBK"/>
          <w:color w:val="auto"/>
          <w:sz w:val="28"/>
          <w:szCs w:val="28"/>
          <w:highlight w:val="none"/>
          <w:lang w:val="en-US" w:eastAsia="zh-CN"/>
        </w:rPr>
        <w:t>2023</w:t>
      </w:r>
      <w:r>
        <w:rPr>
          <w:rFonts w:hint="eastAsia" w:ascii="方正仿宋_GBK" w:hAnsi="方正仿宋_GBK" w:eastAsia="方正仿宋_GBK" w:cs="方正仿宋_GBK"/>
          <w:color w:val="auto"/>
          <w:sz w:val="28"/>
          <w:szCs w:val="28"/>
          <w:highlight w:val="none"/>
          <w:lang w:val="en-US" w:eastAsia="zh-CN"/>
        </w:rPr>
        <w:t>年我区稳妥有序推进医保支付方式改革，医疗机构内部管理更加规范、医保基金绩效不断提升、患者个人负担明显下降，统筹地区、医疗机构、病种、医保基金覆盖率分别达</w:t>
      </w:r>
      <w:r>
        <w:rPr>
          <w:rFonts w:hint="eastAsia" w:ascii="Times New Roman" w:hAnsi="Times New Roman" w:eastAsia="方正仿宋_GBK" w:cs="方正仿宋_GBK"/>
          <w:color w:val="auto"/>
          <w:sz w:val="28"/>
          <w:szCs w:val="28"/>
          <w:highlight w:val="none"/>
          <w:lang w:val="en-US" w:eastAsia="zh-CN"/>
        </w:rPr>
        <w:t>100</w:t>
      </w:r>
      <w:r>
        <w:rPr>
          <w:rFonts w:hint="eastAsia" w:ascii="Times New Roman" w:hAnsi="Times New Roman" w:eastAsia="方正仿宋_GBK" w:cs="方正仿宋_GBK"/>
          <w:color w:val="auto"/>
          <w:sz w:val="28"/>
          <w:szCs w:val="28"/>
          <w:highlight w:val="none"/>
          <w:lang w:val="en-US" w:eastAsia="zh-CN"/>
        </w:rPr>
        <w:t>%</w:t>
      </w:r>
      <w:r>
        <w:rPr>
          <w:rFonts w:hint="eastAsia" w:ascii="方正仿宋_GBK" w:hAnsi="方正仿宋_GBK" w:eastAsia="方正仿宋_GBK" w:cs="方正仿宋_GBK"/>
          <w:color w:val="auto"/>
          <w:sz w:val="28"/>
          <w:szCs w:val="28"/>
          <w:highlight w:val="none"/>
          <w:lang w:val="en-US" w:eastAsia="zh-CN"/>
        </w:rPr>
        <w:t>、</w:t>
      </w:r>
      <w:r>
        <w:rPr>
          <w:rFonts w:hint="eastAsia" w:ascii="Times New Roman" w:hAnsi="Times New Roman" w:eastAsia="方正仿宋_GBK" w:cs="方正仿宋_GBK"/>
          <w:color w:val="auto"/>
          <w:sz w:val="28"/>
          <w:szCs w:val="28"/>
          <w:highlight w:val="none"/>
          <w:lang w:val="en-US" w:eastAsia="zh-CN"/>
        </w:rPr>
        <w:t>85</w:t>
      </w:r>
      <w:r>
        <w:rPr>
          <w:rFonts w:hint="eastAsia" w:ascii="方正仿宋_GBK" w:hAnsi="方正仿宋_GBK" w:eastAsia="方正仿宋_GBK" w:cs="方正仿宋_GBK"/>
          <w:color w:val="auto"/>
          <w:sz w:val="28"/>
          <w:szCs w:val="28"/>
          <w:highlight w:val="none"/>
          <w:lang w:val="en-US" w:eastAsia="zh-CN"/>
        </w:rPr>
        <w:t>.</w:t>
      </w:r>
      <w:r>
        <w:rPr>
          <w:rFonts w:hint="eastAsia" w:ascii="Times New Roman" w:hAnsi="Times New Roman" w:eastAsia="方正仿宋_GBK" w:cs="方正仿宋_GBK"/>
          <w:color w:val="auto"/>
          <w:sz w:val="28"/>
          <w:szCs w:val="28"/>
          <w:highlight w:val="none"/>
          <w:lang w:val="en-US" w:eastAsia="zh-CN"/>
        </w:rPr>
        <w:t>15</w:t>
      </w:r>
      <w:r>
        <w:rPr>
          <w:rFonts w:hint="eastAsia" w:ascii="Times New Roman" w:hAnsi="Times New Roman" w:eastAsia="方正仿宋_GBK" w:cs="方正仿宋_GBK"/>
          <w:color w:val="auto"/>
          <w:sz w:val="28"/>
          <w:szCs w:val="28"/>
          <w:highlight w:val="none"/>
          <w:lang w:val="en-US" w:eastAsia="zh-CN"/>
        </w:rPr>
        <w:t>%</w:t>
      </w:r>
      <w:r>
        <w:rPr>
          <w:rFonts w:hint="eastAsia" w:ascii="方正仿宋_GBK" w:hAnsi="方正仿宋_GBK" w:eastAsia="方正仿宋_GBK" w:cs="方正仿宋_GBK"/>
          <w:color w:val="auto"/>
          <w:sz w:val="28"/>
          <w:szCs w:val="28"/>
          <w:highlight w:val="none"/>
          <w:lang w:val="en-US" w:eastAsia="zh-CN"/>
        </w:rPr>
        <w:t>、</w:t>
      </w:r>
      <w:r>
        <w:rPr>
          <w:rFonts w:hint="eastAsia" w:ascii="Times New Roman" w:hAnsi="Times New Roman" w:eastAsia="方正仿宋_GBK" w:cs="方正仿宋_GBK"/>
          <w:color w:val="auto"/>
          <w:sz w:val="28"/>
          <w:szCs w:val="28"/>
          <w:highlight w:val="none"/>
          <w:lang w:val="en-US" w:eastAsia="zh-CN"/>
        </w:rPr>
        <w:t>94</w:t>
      </w:r>
      <w:r>
        <w:rPr>
          <w:rFonts w:hint="eastAsia" w:ascii="方正仿宋_GBK" w:hAnsi="方正仿宋_GBK" w:eastAsia="方正仿宋_GBK" w:cs="方正仿宋_GBK"/>
          <w:color w:val="auto"/>
          <w:sz w:val="28"/>
          <w:szCs w:val="28"/>
          <w:highlight w:val="none"/>
          <w:lang w:val="en-US" w:eastAsia="zh-CN"/>
        </w:rPr>
        <w:t>.</w:t>
      </w:r>
      <w:r>
        <w:rPr>
          <w:rFonts w:hint="eastAsia" w:ascii="Times New Roman" w:hAnsi="Times New Roman" w:eastAsia="方正仿宋_GBK" w:cs="方正仿宋_GBK"/>
          <w:color w:val="auto"/>
          <w:sz w:val="28"/>
          <w:szCs w:val="28"/>
          <w:highlight w:val="none"/>
          <w:lang w:val="en-US" w:eastAsia="zh-CN"/>
        </w:rPr>
        <w:t>88</w:t>
      </w:r>
      <w:r>
        <w:rPr>
          <w:rFonts w:hint="eastAsia" w:ascii="Times New Roman" w:hAnsi="Times New Roman" w:eastAsia="方正仿宋_GBK" w:cs="方正仿宋_GBK"/>
          <w:color w:val="auto"/>
          <w:sz w:val="28"/>
          <w:szCs w:val="28"/>
          <w:highlight w:val="none"/>
          <w:lang w:val="en-US" w:eastAsia="zh-CN"/>
        </w:rPr>
        <w:t>%</w:t>
      </w:r>
      <w:r>
        <w:rPr>
          <w:rFonts w:hint="eastAsia" w:ascii="方正仿宋_GBK" w:hAnsi="方正仿宋_GBK" w:eastAsia="方正仿宋_GBK" w:cs="方正仿宋_GBK"/>
          <w:color w:val="auto"/>
          <w:sz w:val="28"/>
          <w:szCs w:val="28"/>
          <w:highlight w:val="none"/>
          <w:lang w:val="en-US" w:eastAsia="zh-CN"/>
        </w:rPr>
        <w:t>、</w:t>
      </w:r>
      <w:r>
        <w:rPr>
          <w:rFonts w:hint="eastAsia" w:ascii="Times New Roman" w:hAnsi="Times New Roman" w:eastAsia="方正仿宋_GBK" w:cs="方正仿宋_GBK"/>
          <w:color w:val="auto"/>
          <w:sz w:val="28"/>
          <w:szCs w:val="28"/>
          <w:highlight w:val="none"/>
          <w:lang w:val="en-US" w:eastAsia="zh-CN"/>
        </w:rPr>
        <w:t>71</w:t>
      </w:r>
      <w:r>
        <w:rPr>
          <w:rFonts w:hint="eastAsia" w:ascii="方正仿宋_GBK" w:hAnsi="方正仿宋_GBK" w:eastAsia="方正仿宋_GBK" w:cs="方正仿宋_GBK"/>
          <w:color w:val="auto"/>
          <w:sz w:val="28"/>
          <w:szCs w:val="28"/>
          <w:highlight w:val="none"/>
          <w:lang w:val="en-US" w:eastAsia="zh-CN"/>
        </w:rPr>
        <w:t>.</w:t>
      </w:r>
      <w:r>
        <w:rPr>
          <w:rFonts w:hint="eastAsia" w:ascii="Times New Roman" w:hAnsi="Times New Roman" w:eastAsia="方正仿宋_GBK" w:cs="方正仿宋_GBK"/>
          <w:color w:val="auto"/>
          <w:sz w:val="28"/>
          <w:szCs w:val="28"/>
          <w:highlight w:val="none"/>
          <w:lang w:val="en-US" w:eastAsia="zh-CN"/>
        </w:rPr>
        <w:t>22</w:t>
      </w:r>
      <w:r>
        <w:rPr>
          <w:rFonts w:hint="eastAsia" w:ascii="Times New Roman" w:hAnsi="Times New Roman" w:eastAsia="方正仿宋_GBK" w:cs="方正仿宋_GBK"/>
          <w:color w:val="auto"/>
          <w:sz w:val="28"/>
          <w:szCs w:val="28"/>
          <w:highlight w:val="none"/>
          <w:lang w:val="en-US" w:eastAsia="zh-CN"/>
        </w:rPr>
        <w:t>%</w:t>
      </w:r>
      <w:r>
        <w:rPr>
          <w:rFonts w:hint="eastAsia" w:ascii="方正仿宋_GBK" w:hAnsi="方正仿宋_GBK" w:eastAsia="方正仿宋_GBK" w:cs="方正仿宋_GBK"/>
          <w:color w:val="auto"/>
          <w:sz w:val="28"/>
          <w:szCs w:val="28"/>
          <w:highlight w:val="none"/>
          <w:lang w:val="en-US" w:eastAsia="zh-CN"/>
        </w:rPr>
        <w:t>，提前一年完成统筹地区全覆盖的目标任务。通过医保支付方式改革，个人负担费用明显下降，如乌鲁木齐市三级医院住院次均费用由</w:t>
      </w:r>
      <w:r>
        <w:rPr>
          <w:rFonts w:hint="eastAsia" w:ascii="Times New Roman" w:hAnsi="Times New Roman" w:eastAsia="方正仿宋_GBK" w:cs="方正仿宋_GBK"/>
          <w:color w:val="auto"/>
          <w:sz w:val="28"/>
          <w:szCs w:val="28"/>
          <w:highlight w:val="none"/>
          <w:lang w:val="en-US" w:eastAsia="zh-CN"/>
        </w:rPr>
        <w:t>2020</w:t>
      </w:r>
      <w:r>
        <w:rPr>
          <w:rFonts w:hint="eastAsia" w:ascii="方正仿宋_GBK" w:hAnsi="方正仿宋_GBK" w:eastAsia="方正仿宋_GBK" w:cs="方正仿宋_GBK"/>
          <w:color w:val="auto"/>
          <w:sz w:val="28"/>
          <w:szCs w:val="28"/>
          <w:highlight w:val="none"/>
          <w:lang w:val="en-US" w:eastAsia="zh-CN"/>
        </w:rPr>
        <w:t>年的</w:t>
      </w:r>
      <w:r>
        <w:rPr>
          <w:rFonts w:hint="eastAsia" w:ascii="Times New Roman" w:hAnsi="Times New Roman" w:eastAsia="方正仿宋_GBK" w:cs="方正仿宋_GBK"/>
          <w:color w:val="auto"/>
          <w:sz w:val="28"/>
          <w:szCs w:val="28"/>
          <w:highlight w:val="none"/>
          <w:lang w:val="en-US" w:eastAsia="zh-CN"/>
        </w:rPr>
        <w:t>15518</w:t>
      </w:r>
      <w:r>
        <w:rPr>
          <w:rFonts w:hint="eastAsia" w:ascii="方正仿宋_GBK" w:hAnsi="方正仿宋_GBK" w:eastAsia="方正仿宋_GBK" w:cs="方正仿宋_GBK"/>
          <w:color w:val="auto"/>
          <w:sz w:val="28"/>
          <w:szCs w:val="28"/>
          <w:highlight w:val="none"/>
          <w:lang w:val="en-US" w:eastAsia="zh-CN"/>
        </w:rPr>
        <w:t>.</w:t>
      </w:r>
      <w:r>
        <w:rPr>
          <w:rFonts w:hint="eastAsia" w:ascii="Times New Roman" w:hAnsi="Times New Roman" w:eastAsia="方正仿宋_GBK" w:cs="方正仿宋_GBK"/>
          <w:color w:val="auto"/>
          <w:sz w:val="28"/>
          <w:szCs w:val="28"/>
          <w:highlight w:val="none"/>
          <w:lang w:val="en-US" w:eastAsia="zh-CN"/>
        </w:rPr>
        <w:t>54</w:t>
      </w:r>
      <w:r>
        <w:rPr>
          <w:rFonts w:hint="eastAsia" w:ascii="方正仿宋_GBK" w:hAnsi="方正仿宋_GBK" w:eastAsia="方正仿宋_GBK" w:cs="方正仿宋_GBK"/>
          <w:color w:val="auto"/>
          <w:sz w:val="28"/>
          <w:szCs w:val="28"/>
          <w:highlight w:val="none"/>
          <w:lang w:val="en-US" w:eastAsia="zh-CN"/>
        </w:rPr>
        <w:t>元降到</w:t>
      </w:r>
      <w:r>
        <w:rPr>
          <w:rFonts w:hint="eastAsia" w:ascii="Times New Roman" w:hAnsi="Times New Roman" w:eastAsia="方正仿宋_GBK" w:cs="方正仿宋_GBK"/>
          <w:color w:val="auto"/>
          <w:sz w:val="28"/>
          <w:szCs w:val="28"/>
          <w:highlight w:val="none"/>
          <w:lang w:val="en-US" w:eastAsia="zh-CN"/>
        </w:rPr>
        <w:t>2023</w:t>
      </w:r>
      <w:r>
        <w:rPr>
          <w:rFonts w:hint="eastAsia" w:ascii="方正仿宋_GBK" w:hAnsi="方正仿宋_GBK" w:eastAsia="方正仿宋_GBK" w:cs="方正仿宋_GBK"/>
          <w:color w:val="auto"/>
          <w:sz w:val="28"/>
          <w:szCs w:val="28"/>
          <w:highlight w:val="none"/>
          <w:lang w:val="en-US" w:eastAsia="zh-CN"/>
        </w:rPr>
        <w:t>年的</w:t>
      </w:r>
      <w:r>
        <w:rPr>
          <w:rFonts w:hint="eastAsia" w:ascii="Times New Roman" w:hAnsi="Times New Roman" w:eastAsia="方正仿宋_GBK" w:cs="方正仿宋_GBK"/>
          <w:color w:val="auto"/>
          <w:sz w:val="28"/>
          <w:szCs w:val="28"/>
          <w:highlight w:val="none"/>
          <w:lang w:val="en-US" w:eastAsia="zh-CN"/>
        </w:rPr>
        <w:t>14380</w:t>
      </w:r>
      <w:r>
        <w:rPr>
          <w:rFonts w:hint="eastAsia" w:ascii="方正仿宋_GBK" w:hAnsi="方正仿宋_GBK" w:eastAsia="方正仿宋_GBK" w:cs="方正仿宋_GBK"/>
          <w:color w:val="auto"/>
          <w:sz w:val="28"/>
          <w:szCs w:val="28"/>
          <w:highlight w:val="none"/>
          <w:lang w:val="en-US" w:eastAsia="zh-CN"/>
        </w:rPr>
        <w:t>.</w:t>
      </w:r>
      <w:r>
        <w:rPr>
          <w:rFonts w:hint="eastAsia" w:ascii="Times New Roman" w:hAnsi="Times New Roman" w:eastAsia="方正仿宋_GBK" w:cs="方正仿宋_GBK"/>
          <w:color w:val="auto"/>
          <w:sz w:val="28"/>
          <w:szCs w:val="28"/>
          <w:highlight w:val="none"/>
          <w:lang w:val="en-US" w:eastAsia="zh-CN"/>
        </w:rPr>
        <w:t>24</w:t>
      </w:r>
      <w:r>
        <w:rPr>
          <w:rFonts w:hint="eastAsia" w:ascii="方正仿宋_GBK" w:hAnsi="方正仿宋_GBK" w:eastAsia="方正仿宋_GBK" w:cs="方正仿宋_GBK"/>
          <w:color w:val="auto"/>
          <w:sz w:val="28"/>
          <w:szCs w:val="28"/>
          <w:highlight w:val="none"/>
          <w:lang w:val="en-US" w:eastAsia="zh-CN"/>
        </w:rPr>
        <w:t>元，降幅</w:t>
      </w:r>
      <w:r>
        <w:rPr>
          <w:rFonts w:hint="eastAsia" w:ascii="Times New Roman" w:hAnsi="Times New Roman" w:eastAsia="方正仿宋_GBK" w:cs="方正仿宋_GBK"/>
          <w:color w:val="auto"/>
          <w:sz w:val="28"/>
          <w:szCs w:val="28"/>
          <w:highlight w:val="none"/>
          <w:lang w:val="en-US" w:eastAsia="zh-CN"/>
        </w:rPr>
        <w:t>7</w:t>
      </w:r>
      <w:r>
        <w:rPr>
          <w:rFonts w:hint="eastAsia" w:ascii="方正仿宋_GBK" w:hAnsi="方正仿宋_GBK" w:eastAsia="方正仿宋_GBK" w:cs="方正仿宋_GBK"/>
          <w:color w:val="auto"/>
          <w:sz w:val="28"/>
          <w:szCs w:val="28"/>
          <w:highlight w:val="none"/>
          <w:lang w:val="en-US" w:eastAsia="zh-CN"/>
        </w:rPr>
        <w:t>.</w:t>
      </w:r>
      <w:r>
        <w:rPr>
          <w:rFonts w:hint="eastAsia" w:ascii="Times New Roman" w:hAnsi="Times New Roman" w:eastAsia="方正仿宋_GBK" w:cs="方正仿宋_GBK"/>
          <w:color w:val="auto"/>
          <w:sz w:val="28"/>
          <w:szCs w:val="28"/>
          <w:highlight w:val="none"/>
          <w:lang w:val="en-US" w:eastAsia="zh-CN"/>
        </w:rPr>
        <w:t>33</w:t>
      </w:r>
      <w:r>
        <w:rPr>
          <w:rFonts w:hint="eastAsia" w:ascii="Times New Roman" w:hAnsi="Times New Roman" w:eastAsia="方正仿宋_GBK" w:cs="方正仿宋_GBK"/>
          <w:color w:val="auto"/>
          <w:sz w:val="28"/>
          <w:szCs w:val="28"/>
          <w:highlight w:val="none"/>
          <w:lang w:val="en-US" w:eastAsia="zh-CN"/>
        </w:rPr>
        <w:t>%</w:t>
      </w:r>
      <w:r>
        <w:rPr>
          <w:rFonts w:hint="eastAsia" w:ascii="方正仿宋_GBK" w:hAnsi="方正仿宋_GBK" w:eastAsia="方正仿宋_GBK" w:cs="方正仿宋_GBK"/>
          <w:color w:val="auto"/>
          <w:sz w:val="28"/>
          <w:szCs w:val="28"/>
          <w:highlight w:val="none"/>
          <w:lang w:val="en-US" w:eastAsia="zh-CN"/>
        </w:rPr>
        <w:t>，二级医院住院次均费用由</w:t>
      </w:r>
      <w:r>
        <w:rPr>
          <w:rFonts w:hint="eastAsia" w:ascii="Times New Roman" w:hAnsi="Times New Roman" w:eastAsia="方正仿宋_GBK" w:cs="方正仿宋_GBK"/>
          <w:color w:val="auto"/>
          <w:sz w:val="28"/>
          <w:szCs w:val="28"/>
          <w:highlight w:val="none"/>
          <w:lang w:val="en-US" w:eastAsia="zh-CN"/>
        </w:rPr>
        <w:t>2021</w:t>
      </w:r>
      <w:r>
        <w:rPr>
          <w:rFonts w:hint="eastAsia" w:ascii="方正仿宋_GBK" w:hAnsi="方正仿宋_GBK" w:eastAsia="方正仿宋_GBK" w:cs="方正仿宋_GBK"/>
          <w:color w:val="auto"/>
          <w:sz w:val="28"/>
          <w:szCs w:val="28"/>
          <w:highlight w:val="none"/>
          <w:lang w:val="en-US" w:eastAsia="zh-CN"/>
        </w:rPr>
        <w:t>年的</w:t>
      </w:r>
      <w:r>
        <w:rPr>
          <w:rFonts w:hint="eastAsia" w:ascii="Times New Roman" w:hAnsi="Times New Roman" w:eastAsia="方正仿宋_GBK" w:cs="方正仿宋_GBK"/>
          <w:color w:val="auto"/>
          <w:sz w:val="28"/>
          <w:szCs w:val="28"/>
          <w:highlight w:val="none"/>
          <w:lang w:val="en-US" w:eastAsia="zh-CN"/>
        </w:rPr>
        <w:t>6315</w:t>
      </w:r>
      <w:r>
        <w:rPr>
          <w:rFonts w:hint="eastAsia" w:ascii="方正仿宋_GBK" w:hAnsi="方正仿宋_GBK" w:eastAsia="方正仿宋_GBK" w:cs="方正仿宋_GBK"/>
          <w:color w:val="auto"/>
          <w:sz w:val="28"/>
          <w:szCs w:val="28"/>
          <w:highlight w:val="none"/>
          <w:lang w:val="en-US" w:eastAsia="zh-CN"/>
        </w:rPr>
        <w:t>.</w:t>
      </w:r>
      <w:r>
        <w:rPr>
          <w:rFonts w:hint="eastAsia" w:ascii="Times New Roman" w:hAnsi="Times New Roman" w:eastAsia="方正仿宋_GBK" w:cs="方正仿宋_GBK"/>
          <w:color w:val="auto"/>
          <w:sz w:val="28"/>
          <w:szCs w:val="28"/>
          <w:highlight w:val="none"/>
          <w:lang w:val="en-US" w:eastAsia="zh-CN"/>
        </w:rPr>
        <w:t>60</w:t>
      </w:r>
      <w:r>
        <w:rPr>
          <w:rFonts w:hint="eastAsia" w:ascii="方正仿宋_GBK" w:hAnsi="方正仿宋_GBK" w:eastAsia="方正仿宋_GBK" w:cs="方正仿宋_GBK"/>
          <w:color w:val="auto"/>
          <w:sz w:val="28"/>
          <w:szCs w:val="28"/>
          <w:highlight w:val="none"/>
          <w:lang w:val="en-US" w:eastAsia="zh-CN"/>
        </w:rPr>
        <w:t>元降到</w:t>
      </w:r>
      <w:r>
        <w:rPr>
          <w:rFonts w:hint="eastAsia" w:ascii="Times New Roman" w:hAnsi="Times New Roman" w:eastAsia="方正仿宋_GBK" w:cs="方正仿宋_GBK"/>
          <w:color w:val="auto"/>
          <w:sz w:val="28"/>
          <w:szCs w:val="28"/>
          <w:highlight w:val="none"/>
          <w:lang w:val="en-US" w:eastAsia="zh-CN"/>
        </w:rPr>
        <w:t>2023</w:t>
      </w:r>
      <w:r>
        <w:rPr>
          <w:rFonts w:hint="eastAsia" w:ascii="方正仿宋_GBK" w:hAnsi="方正仿宋_GBK" w:eastAsia="方正仿宋_GBK" w:cs="方正仿宋_GBK"/>
          <w:color w:val="auto"/>
          <w:sz w:val="28"/>
          <w:szCs w:val="28"/>
          <w:highlight w:val="none"/>
          <w:lang w:val="en-US" w:eastAsia="zh-CN"/>
        </w:rPr>
        <w:t>年的</w:t>
      </w:r>
      <w:r>
        <w:rPr>
          <w:rFonts w:hint="eastAsia" w:ascii="Times New Roman" w:hAnsi="Times New Roman" w:eastAsia="方正仿宋_GBK" w:cs="方正仿宋_GBK"/>
          <w:color w:val="auto"/>
          <w:sz w:val="28"/>
          <w:szCs w:val="28"/>
          <w:highlight w:val="none"/>
          <w:lang w:val="en-US" w:eastAsia="zh-CN"/>
        </w:rPr>
        <w:t>5444</w:t>
      </w:r>
      <w:r>
        <w:rPr>
          <w:rFonts w:hint="eastAsia" w:ascii="方正仿宋_GBK" w:hAnsi="方正仿宋_GBK" w:eastAsia="方正仿宋_GBK" w:cs="方正仿宋_GBK"/>
          <w:color w:val="auto"/>
          <w:sz w:val="28"/>
          <w:szCs w:val="28"/>
          <w:highlight w:val="none"/>
          <w:lang w:val="en-US" w:eastAsia="zh-CN"/>
        </w:rPr>
        <w:t>.</w:t>
      </w:r>
      <w:r>
        <w:rPr>
          <w:rFonts w:hint="eastAsia" w:ascii="Times New Roman" w:hAnsi="Times New Roman" w:eastAsia="方正仿宋_GBK" w:cs="方正仿宋_GBK"/>
          <w:color w:val="auto"/>
          <w:sz w:val="28"/>
          <w:szCs w:val="28"/>
          <w:highlight w:val="none"/>
          <w:lang w:val="en-US" w:eastAsia="zh-CN"/>
        </w:rPr>
        <w:t>87</w:t>
      </w:r>
      <w:r>
        <w:rPr>
          <w:rFonts w:hint="eastAsia" w:ascii="方正仿宋_GBK" w:hAnsi="方正仿宋_GBK" w:eastAsia="方正仿宋_GBK" w:cs="方正仿宋_GBK"/>
          <w:color w:val="auto"/>
          <w:sz w:val="28"/>
          <w:szCs w:val="28"/>
          <w:highlight w:val="none"/>
          <w:lang w:val="en-US" w:eastAsia="zh-CN"/>
        </w:rPr>
        <w:t>元，降幅</w:t>
      </w:r>
      <w:r>
        <w:rPr>
          <w:rFonts w:hint="eastAsia" w:ascii="Times New Roman" w:hAnsi="Times New Roman" w:eastAsia="方正仿宋_GBK" w:cs="方正仿宋_GBK"/>
          <w:color w:val="auto"/>
          <w:sz w:val="28"/>
          <w:szCs w:val="28"/>
          <w:highlight w:val="none"/>
          <w:lang w:val="en-US" w:eastAsia="zh-CN"/>
        </w:rPr>
        <w:t>13</w:t>
      </w:r>
      <w:r>
        <w:rPr>
          <w:rFonts w:hint="eastAsia" w:ascii="方正仿宋_GBK" w:hAnsi="方正仿宋_GBK" w:eastAsia="方正仿宋_GBK" w:cs="方正仿宋_GBK"/>
          <w:color w:val="auto"/>
          <w:sz w:val="28"/>
          <w:szCs w:val="28"/>
          <w:highlight w:val="none"/>
          <w:lang w:val="en-US" w:eastAsia="zh-CN"/>
        </w:rPr>
        <w:t>.</w:t>
      </w:r>
      <w:r>
        <w:rPr>
          <w:rFonts w:hint="eastAsia" w:ascii="Times New Roman" w:hAnsi="Times New Roman" w:eastAsia="方正仿宋_GBK" w:cs="方正仿宋_GBK"/>
          <w:color w:val="auto"/>
          <w:sz w:val="28"/>
          <w:szCs w:val="28"/>
          <w:highlight w:val="none"/>
          <w:lang w:val="en-US" w:eastAsia="zh-CN"/>
        </w:rPr>
        <w:t>79</w:t>
      </w:r>
      <w:r>
        <w:rPr>
          <w:rFonts w:hint="eastAsia" w:ascii="Times New Roman" w:hAnsi="Times New Roman" w:eastAsia="方正仿宋_GBK" w:cs="方正仿宋_GBK"/>
          <w:color w:val="auto"/>
          <w:sz w:val="28"/>
          <w:szCs w:val="28"/>
          <w:highlight w:val="none"/>
          <w:lang w:val="en-US" w:eastAsia="zh-CN"/>
        </w:rPr>
        <w:t>%</w:t>
      </w:r>
      <w:r>
        <w:rPr>
          <w:rFonts w:hint="eastAsia" w:ascii="方正仿宋_GBK" w:hAnsi="方正仿宋_GBK" w:eastAsia="方正仿宋_GBK" w:cs="方正仿宋_GBK"/>
          <w:color w:val="auto"/>
          <w:sz w:val="28"/>
          <w:szCs w:val="28"/>
          <w:highlight w:val="none"/>
          <w:lang w:val="en-US" w:eastAsia="zh-CN"/>
        </w:rPr>
        <w:t>；二是不断扩大药品和医用耗材集中采购范围，坚定不移推进药品耗材集中带量采购，全区共组织带量采购药品</w:t>
      </w:r>
      <w:r>
        <w:rPr>
          <w:rFonts w:hint="eastAsia" w:ascii="Times New Roman" w:hAnsi="Times New Roman" w:eastAsia="方正仿宋_GBK" w:cs="方正仿宋_GBK"/>
          <w:color w:val="auto"/>
          <w:sz w:val="28"/>
          <w:szCs w:val="28"/>
          <w:highlight w:val="none"/>
          <w:lang w:val="en-US" w:eastAsia="zh-CN"/>
        </w:rPr>
        <w:t>31</w:t>
      </w:r>
      <w:r>
        <w:rPr>
          <w:rFonts w:hint="eastAsia" w:ascii="方正仿宋_GBK" w:hAnsi="方正仿宋_GBK" w:eastAsia="方正仿宋_GBK" w:cs="方正仿宋_GBK"/>
          <w:color w:val="auto"/>
          <w:sz w:val="28"/>
          <w:szCs w:val="28"/>
          <w:highlight w:val="none"/>
          <w:lang w:val="en-US" w:eastAsia="zh-CN"/>
        </w:rPr>
        <w:t>批</w:t>
      </w:r>
      <w:r>
        <w:rPr>
          <w:rFonts w:hint="eastAsia" w:ascii="Times New Roman" w:hAnsi="Times New Roman" w:eastAsia="方正仿宋_GBK" w:cs="方正仿宋_GBK"/>
          <w:color w:val="auto"/>
          <w:sz w:val="28"/>
          <w:szCs w:val="28"/>
          <w:highlight w:val="none"/>
          <w:lang w:val="en-US" w:eastAsia="zh-CN"/>
        </w:rPr>
        <w:t>1331</w:t>
      </w:r>
      <w:r>
        <w:rPr>
          <w:rFonts w:hint="eastAsia" w:ascii="方正仿宋_GBK" w:hAnsi="方正仿宋_GBK" w:eastAsia="方正仿宋_GBK" w:cs="方正仿宋_GBK"/>
          <w:color w:val="auto"/>
          <w:sz w:val="28"/>
          <w:szCs w:val="28"/>
          <w:highlight w:val="none"/>
          <w:lang w:val="en-US" w:eastAsia="zh-CN"/>
        </w:rPr>
        <w:t>种，医用耗材</w:t>
      </w:r>
      <w:r>
        <w:rPr>
          <w:rFonts w:hint="eastAsia" w:ascii="Times New Roman" w:hAnsi="Times New Roman" w:eastAsia="方正仿宋_GBK" w:cs="方正仿宋_GBK"/>
          <w:color w:val="auto"/>
          <w:sz w:val="28"/>
          <w:szCs w:val="28"/>
          <w:highlight w:val="none"/>
          <w:lang w:val="en-US" w:eastAsia="zh-CN"/>
        </w:rPr>
        <w:t>39</w:t>
      </w:r>
      <w:r>
        <w:rPr>
          <w:rFonts w:hint="eastAsia" w:ascii="方正仿宋_GBK" w:hAnsi="方正仿宋_GBK" w:eastAsia="方正仿宋_GBK" w:cs="方正仿宋_GBK"/>
          <w:color w:val="auto"/>
          <w:sz w:val="28"/>
          <w:szCs w:val="28"/>
          <w:highlight w:val="none"/>
          <w:lang w:val="en-US" w:eastAsia="zh-CN"/>
        </w:rPr>
        <w:t>批</w:t>
      </w:r>
      <w:r>
        <w:rPr>
          <w:rFonts w:hint="eastAsia" w:ascii="Times New Roman" w:hAnsi="Times New Roman" w:eastAsia="方正仿宋_GBK" w:cs="方正仿宋_GBK"/>
          <w:color w:val="auto"/>
          <w:sz w:val="28"/>
          <w:szCs w:val="28"/>
          <w:highlight w:val="none"/>
          <w:lang w:val="en-US" w:eastAsia="zh-CN"/>
        </w:rPr>
        <w:t>44</w:t>
      </w:r>
      <w:r>
        <w:rPr>
          <w:rFonts w:hint="eastAsia" w:ascii="方正仿宋_GBK" w:hAnsi="方正仿宋_GBK" w:eastAsia="方正仿宋_GBK" w:cs="方正仿宋_GBK"/>
          <w:color w:val="auto"/>
          <w:sz w:val="28"/>
          <w:szCs w:val="28"/>
          <w:highlight w:val="none"/>
          <w:lang w:val="en-US" w:eastAsia="zh-CN"/>
        </w:rPr>
        <w:t>种，分别为国家“十四五”规划目标的</w:t>
      </w:r>
      <w:r>
        <w:rPr>
          <w:rFonts w:hint="eastAsia" w:ascii="Times New Roman" w:hAnsi="Times New Roman" w:eastAsia="方正仿宋_GBK" w:cs="方正仿宋_GBK"/>
          <w:color w:val="auto"/>
          <w:sz w:val="28"/>
          <w:szCs w:val="28"/>
          <w:highlight w:val="none"/>
          <w:lang w:val="en-US" w:eastAsia="zh-CN"/>
        </w:rPr>
        <w:t>2</w:t>
      </w:r>
      <w:r>
        <w:rPr>
          <w:rFonts w:hint="eastAsia" w:ascii="方正仿宋_GBK" w:hAnsi="方正仿宋_GBK" w:eastAsia="方正仿宋_GBK" w:cs="方正仿宋_GBK"/>
          <w:color w:val="auto"/>
          <w:sz w:val="28"/>
          <w:szCs w:val="28"/>
          <w:highlight w:val="none"/>
          <w:lang w:val="en-US" w:eastAsia="zh-CN"/>
        </w:rPr>
        <w:t>.</w:t>
      </w:r>
      <w:r>
        <w:rPr>
          <w:rFonts w:hint="eastAsia" w:ascii="Times New Roman" w:hAnsi="Times New Roman" w:eastAsia="方正仿宋_GBK" w:cs="方正仿宋_GBK"/>
          <w:color w:val="auto"/>
          <w:sz w:val="28"/>
          <w:szCs w:val="28"/>
          <w:highlight w:val="none"/>
          <w:lang w:val="en-US" w:eastAsia="zh-CN"/>
        </w:rPr>
        <w:t>7</w:t>
      </w:r>
      <w:r>
        <w:rPr>
          <w:rFonts w:hint="eastAsia" w:ascii="方正仿宋_GBK" w:hAnsi="方正仿宋_GBK" w:eastAsia="方正仿宋_GBK" w:cs="方正仿宋_GBK"/>
          <w:color w:val="auto"/>
          <w:sz w:val="28"/>
          <w:szCs w:val="28"/>
          <w:highlight w:val="none"/>
          <w:lang w:val="en-US" w:eastAsia="zh-CN"/>
        </w:rPr>
        <w:t>倍、</w:t>
      </w:r>
      <w:r>
        <w:rPr>
          <w:rFonts w:hint="eastAsia" w:ascii="Times New Roman" w:hAnsi="Times New Roman" w:eastAsia="方正仿宋_GBK" w:cs="方正仿宋_GBK"/>
          <w:color w:val="auto"/>
          <w:sz w:val="28"/>
          <w:szCs w:val="28"/>
          <w:highlight w:val="none"/>
          <w:lang w:val="en-US" w:eastAsia="zh-CN"/>
        </w:rPr>
        <w:t>8</w:t>
      </w:r>
      <w:r>
        <w:rPr>
          <w:rFonts w:hint="eastAsia" w:ascii="方正仿宋_GBK" w:hAnsi="方正仿宋_GBK" w:eastAsia="方正仿宋_GBK" w:cs="方正仿宋_GBK"/>
          <w:color w:val="auto"/>
          <w:sz w:val="28"/>
          <w:szCs w:val="28"/>
          <w:highlight w:val="none"/>
          <w:lang w:val="en-US" w:eastAsia="zh-CN"/>
        </w:rPr>
        <w:t>.</w:t>
      </w:r>
      <w:r>
        <w:rPr>
          <w:rFonts w:hint="eastAsia" w:ascii="Times New Roman" w:hAnsi="Times New Roman" w:eastAsia="方正仿宋_GBK" w:cs="方正仿宋_GBK"/>
          <w:color w:val="auto"/>
          <w:sz w:val="28"/>
          <w:szCs w:val="28"/>
          <w:highlight w:val="none"/>
          <w:lang w:val="en-US" w:eastAsia="zh-CN"/>
        </w:rPr>
        <w:t>8</w:t>
      </w:r>
      <w:r>
        <w:rPr>
          <w:rFonts w:hint="eastAsia" w:ascii="方正仿宋_GBK" w:hAnsi="方正仿宋_GBK" w:eastAsia="方正仿宋_GBK" w:cs="方正仿宋_GBK"/>
          <w:color w:val="auto"/>
          <w:sz w:val="28"/>
          <w:szCs w:val="28"/>
          <w:highlight w:val="none"/>
          <w:lang w:val="en-US" w:eastAsia="zh-CN"/>
        </w:rPr>
        <w:t>倍，集采品种位居全国前列，累计为参保群众减负超</w:t>
      </w:r>
      <w:r>
        <w:rPr>
          <w:rFonts w:hint="eastAsia" w:ascii="Times New Roman" w:hAnsi="Times New Roman" w:eastAsia="方正仿宋_GBK" w:cs="方正仿宋_GBK"/>
          <w:color w:val="auto"/>
          <w:sz w:val="28"/>
          <w:szCs w:val="28"/>
          <w:highlight w:val="none"/>
          <w:lang w:val="en-US" w:eastAsia="zh-CN"/>
        </w:rPr>
        <w:t>150</w:t>
      </w:r>
      <w:r>
        <w:rPr>
          <w:rFonts w:hint="eastAsia" w:ascii="方正仿宋_GBK" w:hAnsi="方正仿宋_GBK" w:eastAsia="方正仿宋_GBK" w:cs="方正仿宋_GBK"/>
          <w:color w:val="auto"/>
          <w:sz w:val="28"/>
          <w:szCs w:val="28"/>
          <w:highlight w:val="none"/>
          <w:lang w:val="en-US" w:eastAsia="zh-CN"/>
        </w:rPr>
        <w:t>亿元；三是持续推进深化医疗服务价格改革，有升有降调整医疗服务项目价格，持续优化医疗服务项目价格结构，重点向基层医疗机构倾斜，支持公立医疗机构高质量发展。四是合理提高居民医保生育医疗费用保障水平，切实支持三孩生育政策，减轻生育医疗费用负担，促进人口长期均衡发展，减轻了参保人员的经济负担，有效缓解了社会矛盾，完成率</w:t>
      </w:r>
      <w:r>
        <w:rPr>
          <w:rFonts w:hint="eastAsia" w:ascii="Times New Roman" w:hAnsi="Times New Roman" w:eastAsia="方正仿宋_GBK" w:cs="方正仿宋_GBK"/>
          <w:color w:val="auto"/>
          <w:sz w:val="28"/>
          <w:szCs w:val="28"/>
          <w:highlight w:val="none"/>
          <w:lang w:val="en-US" w:eastAsia="zh-CN"/>
        </w:rPr>
        <w:t>100</w:t>
      </w:r>
      <w:r>
        <w:rPr>
          <w:rFonts w:hint="eastAsia" w:ascii="Times New Roman" w:hAnsi="Times New Roman" w:eastAsia="方正仿宋_GBK" w:cs="方正仿宋_GBK"/>
          <w:color w:val="auto"/>
          <w:sz w:val="28"/>
          <w:szCs w:val="28"/>
          <w:highlight w:val="none"/>
          <w:lang w:val="en-US" w:eastAsia="zh-CN"/>
        </w:rPr>
        <w:t>%</w:t>
      </w:r>
      <w:r>
        <w:rPr>
          <w:rFonts w:hint="eastAsia" w:ascii="方正仿宋_GBK" w:hAnsi="方正仿宋_GBK" w:eastAsia="方正仿宋_GBK" w:cs="方正仿宋_GBK"/>
          <w:color w:val="auto"/>
          <w:sz w:val="28"/>
          <w:szCs w:val="28"/>
          <w:highlight w:val="none"/>
          <w:lang w:val="en-US" w:eastAsia="zh-CN"/>
        </w:rPr>
        <w:t>。</w:t>
      </w:r>
    </w:p>
    <w:p>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eastAsia" w:ascii="方正仿宋_GBK" w:hAnsi="方正仿宋_GBK" w:eastAsia="方正仿宋_GBK" w:cs="方正仿宋_GBK"/>
          <w:b/>
          <w:bCs/>
          <w:sz w:val="28"/>
          <w:szCs w:val="28"/>
          <w:highlight w:val="none"/>
        </w:rPr>
      </w:pPr>
      <w:r>
        <w:rPr>
          <w:rFonts w:hint="eastAsia" w:ascii="Times New Roman" w:hAnsi="Times New Roman" w:eastAsia="方正仿宋_GBK" w:cs="方正仿宋_GBK"/>
          <w:b/>
          <w:bCs/>
          <w:sz w:val="28"/>
          <w:szCs w:val="28"/>
          <w:highlight w:val="none"/>
          <w:lang w:val="en-US" w:eastAsia="zh-CN"/>
        </w:rPr>
        <w:t>3</w:t>
      </w:r>
      <w:r>
        <w:rPr>
          <w:rFonts w:hint="eastAsia" w:ascii="方正仿宋_GBK" w:hAnsi="方正仿宋_GBK" w:eastAsia="方正仿宋_GBK" w:cs="方正仿宋_GBK"/>
          <w:b/>
          <w:bCs/>
          <w:sz w:val="28"/>
          <w:szCs w:val="28"/>
          <w:highlight w:val="none"/>
        </w:rPr>
        <w:t>、满意度指标完成情况分析（若有多个项目需要分别说明）</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lang w:eastAsia="zh-CN"/>
        </w:rPr>
        <w:t>自治区向财政部备案</w:t>
      </w:r>
      <w:r>
        <w:rPr>
          <w:rFonts w:hint="eastAsia" w:ascii="方正仿宋_GBK" w:hAnsi="方正仿宋_GBK" w:eastAsia="方正仿宋_GBK" w:cs="方正仿宋_GBK"/>
          <w:sz w:val="28"/>
          <w:szCs w:val="28"/>
          <w:highlight w:val="none"/>
        </w:rPr>
        <w:t>参保对象满意度目标，指标值为≥</w:t>
      </w:r>
      <w:r>
        <w:rPr>
          <w:rFonts w:hint="eastAsia" w:ascii="Times New Roman" w:hAnsi="Times New Roman" w:eastAsia="方正仿宋_GBK" w:cs="方正仿宋_GBK"/>
          <w:sz w:val="28"/>
          <w:szCs w:val="28"/>
          <w:highlight w:val="none"/>
          <w:lang w:val="en-US" w:eastAsia="zh-CN"/>
        </w:rPr>
        <w:t>90</w:t>
      </w:r>
      <w:r>
        <w:rPr>
          <w:rFonts w:hint="eastAsia" w:ascii="Times New Roman" w:hAnsi="Times New Roman" w:eastAsia="方正仿宋_GBK" w:cs="方正仿宋_GBK"/>
          <w:sz w:val="28"/>
          <w:szCs w:val="28"/>
          <w:highlight w:val="none"/>
        </w:rPr>
        <w:t>%</w:t>
      </w:r>
      <w:r>
        <w:rPr>
          <w:rFonts w:hint="eastAsia" w:ascii="方正仿宋_GBK" w:hAnsi="方正仿宋_GBK" w:eastAsia="方正仿宋_GBK" w:cs="方正仿宋_GBK"/>
          <w:sz w:val="28"/>
          <w:szCs w:val="28"/>
          <w:highlight w:val="none"/>
        </w:rPr>
        <w:t>，</w:t>
      </w:r>
      <w:r>
        <w:rPr>
          <w:rFonts w:hint="eastAsia" w:ascii="方正仿宋_GBK" w:hAnsi="方正仿宋_GBK" w:eastAsia="方正仿宋_GBK" w:cs="方正仿宋_GBK"/>
          <w:sz w:val="28"/>
          <w:szCs w:val="28"/>
          <w:highlight w:val="none"/>
          <w:lang w:eastAsia="zh-CN"/>
        </w:rPr>
        <w:t>我区</w:t>
      </w:r>
      <w:r>
        <w:rPr>
          <w:rFonts w:hint="eastAsia" w:ascii="方正仿宋_GBK" w:hAnsi="方正仿宋_GBK" w:eastAsia="方正仿宋_GBK" w:cs="方正仿宋_GBK"/>
          <w:sz w:val="28"/>
          <w:szCs w:val="28"/>
          <w:highlight w:val="none"/>
        </w:rPr>
        <w:t>参保对象满意度实际完成</w:t>
      </w:r>
      <w:r>
        <w:rPr>
          <w:rFonts w:hint="eastAsia" w:ascii="Times New Roman" w:hAnsi="Times New Roman" w:eastAsia="方正仿宋_GBK" w:cs="方正仿宋_GBK"/>
          <w:sz w:val="28"/>
          <w:szCs w:val="28"/>
          <w:highlight w:val="none"/>
          <w:lang w:val="en-US" w:eastAsia="zh-CN"/>
        </w:rPr>
        <w:t>99</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99</w:t>
      </w:r>
      <w:r>
        <w:rPr>
          <w:rFonts w:hint="eastAsia" w:ascii="Times New Roman" w:hAnsi="Times New Roman" w:eastAsia="方正仿宋_GBK" w:cs="方正仿宋_GBK"/>
          <w:sz w:val="28"/>
          <w:szCs w:val="28"/>
          <w:highlight w:val="none"/>
        </w:rPr>
        <w:t>%</w:t>
      </w:r>
      <w:r>
        <w:rPr>
          <w:rFonts w:hint="eastAsia" w:ascii="方正仿宋_GBK" w:hAnsi="方正仿宋_GBK" w:eastAsia="方正仿宋_GBK" w:cs="方正仿宋_GBK"/>
          <w:sz w:val="28"/>
          <w:szCs w:val="28"/>
          <w:highlight w:val="none"/>
        </w:rPr>
        <w:t>，完成率</w:t>
      </w:r>
      <w:r>
        <w:rPr>
          <w:rFonts w:hint="eastAsia" w:ascii="Times New Roman" w:hAnsi="Times New Roman" w:eastAsia="方正仿宋_GBK" w:cs="方正仿宋_GBK"/>
          <w:sz w:val="28"/>
          <w:szCs w:val="28"/>
          <w:highlight w:val="none"/>
        </w:rPr>
        <w:t>100</w:t>
      </w:r>
      <w:r>
        <w:rPr>
          <w:rFonts w:hint="eastAsia" w:ascii="Times New Roman" w:hAnsi="Times New Roman" w:eastAsia="方正仿宋_GBK" w:cs="方正仿宋_GBK"/>
          <w:sz w:val="28"/>
          <w:szCs w:val="28"/>
          <w:highlight w:val="none"/>
        </w:rPr>
        <w:t>%</w:t>
      </w:r>
      <w:r>
        <w:rPr>
          <w:rFonts w:hint="eastAsia" w:ascii="方正仿宋_GBK" w:hAnsi="方正仿宋_GBK" w:eastAsia="方正仿宋_GBK" w:cs="方正仿宋_GBK"/>
          <w:sz w:val="28"/>
          <w:szCs w:val="28"/>
          <w:highlight w:val="none"/>
        </w:rPr>
        <w:t>。</w:t>
      </w:r>
    </w:p>
    <w:p>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三、偏离绩效目标的原因和下一步改进措施</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楷体" w:hAnsi="楷体" w:eastAsia="楷体" w:cs="楷体"/>
          <w:b w:val="0"/>
          <w:bCs w:val="0"/>
          <w:sz w:val="28"/>
          <w:szCs w:val="28"/>
          <w:highlight w:val="none"/>
        </w:rPr>
      </w:pPr>
      <w:r>
        <w:rPr>
          <w:rFonts w:hint="eastAsia" w:ascii="楷体" w:hAnsi="楷体" w:eastAsia="楷体" w:cs="楷体"/>
          <w:b w:val="0"/>
          <w:bCs w:val="0"/>
          <w:sz w:val="28"/>
          <w:szCs w:val="28"/>
          <w:highlight w:val="none"/>
          <w:lang w:eastAsia="zh-CN"/>
        </w:rPr>
        <w:t>（</w:t>
      </w:r>
      <w:r>
        <w:rPr>
          <w:rFonts w:hint="eastAsia" w:ascii="楷体" w:hAnsi="楷体" w:eastAsia="楷体" w:cs="楷体"/>
          <w:b w:val="0"/>
          <w:bCs w:val="0"/>
          <w:sz w:val="28"/>
          <w:szCs w:val="28"/>
          <w:highlight w:val="none"/>
          <w:lang w:val="en-US" w:eastAsia="zh-CN"/>
        </w:rPr>
        <w:t>一</w:t>
      </w:r>
      <w:r>
        <w:rPr>
          <w:rFonts w:hint="eastAsia" w:ascii="楷体" w:hAnsi="楷体" w:eastAsia="楷体" w:cs="楷体"/>
          <w:b w:val="0"/>
          <w:bCs w:val="0"/>
          <w:sz w:val="28"/>
          <w:szCs w:val="28"/>
          <w:highlight w:val="none"/>
          <w:lang w:eastAsia="zh-CN"/>
        </w:rPr>
        <w:t>）</w:t>
      </w:r>
      <w:r>
        <w:rPr>
          <w:rFonts w:hint="eastAsia" w:ascii="楷体" w:hAnsi="楷体" w:eastAsia="楷体" w:cs="楷体"/>
          <w:b w:val="0"/>
          <w:bCs w:val="0"/>
          <w:sz w:val="28"/>
          <w:szCs w:val="28"/>
          <w:highlight w:val="none"/>
        </w:rPr>
        <w:t>偏离的绩效目标</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rPr>
      </w:pPr>
      <w:r>
        <w:rPr>
          <w:rFonts w:hint="eastAsia" w:ascii="Times New Roman" w:hAnsi="Times New Roman" w:eastAsia="方正仿宋_GBK" w:cs="方正仿宋_GBK"/>
          <w:sz w:val="28"/>
          <w:szCs w:val="28"/>
          <w:highlight w:val="none"/>
          <w:lang w:val="en-US" w:eastAsia="zh-CN"/>
        </w:rPr>
        <w:t>1</w:t>
      </w:r>
      <w:r>
        <w:rPr>
          <w:rFonts w:hint="eastAsia" w:ascii="方正仿宋_GBK" w:hAnsi="方正仿宋_GBK"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rPr>
        <w:t>未完成的</w:t>
      </w:r>
      <w:r>
        <w:rPr>
          <w:rFonts w:hint="eastAsia" w:ascii="方正仿宋_GBK" w:hAnsi="方正仿宋_GBK" w:eastAsia="方正仿宋_GBK" w:cs="方正仿宋_GBK"/>
          <w:sz w:val="28"/>
          <w:szCs w:val="28"/>
          <w:highlight w:val="none"/>
          <w:lang w:eastAsia="zh-CN"/>
        </w:rPr>
        <w:t>数量</w:t>
      </w:r>
      <w:r>
        <w:rPr>
          <w:rFonts w:hint="eastAsia" w:ascii="方正仿宋_GBK" w:hAnsi="方正仿宋_GBK" w:eastAsia="方正仿宋_GBK" w:cs="方正仿宋_GBK"/>
          <w:sz w:val="28"/>
          <w:szCs w:val="28"/>
          <w:highlight w:val="none"/>
        </w:rPr>
        <w:t>指标</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方正仿宋_GBK" w:hAnsi="方正仿宋_GBK" w:eastAsia="方正仿宋_GBK" w:cs="方正仿宋_GBK"/>
          <w:sz w:val="28"/>
          <w:szCs w:val="28"/>
          <w:highlight w:val="none"/>
          <w:lang w:val="en-US" w:eastAsia="zh-CN"/>
        </w:rPr>
        <w:t>“参保人数”指标，未完成的原因为：一是参保结构优化，部分城乡居民基本医疗保险参保人员转为职工基本医疗保险参保；二是对参保数据库进行整理，对大学生、长期出国等人员由户籍地参保改为长期居住地参保，并对因重复数据筛查、合并。受此影响，我区当年居民参保人数略有降低。</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Times New Roman" w:hAnsi="Times New Roman" w:eastAsia="方正仿宋_GBK" w:cs="方正仿宋_GBK"/>
          <w:sz w:val="28"/>
          <w:szCs w:val="28"/>
          <w:highlight w:val="none"/>
          <w:lang w:val="en-US" w:eastAsia="zh-CN"/>
        </w:rPr>
        <w:t>2</w:t>
      </w:r>
      <w:r>
        <w:rPr>
          <w:rFonts w:hint="eastAsia" w:ascii="方正仿宋_GBK" w:hAnsi="方正仿宋_GBK"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rPr>
        <w:t>未完成的</w:t>
      </w:r>
      <w:r>
        <w:rPr>
          <w:rFonts w:hint="eastAsia" w:ascii="方正仿宋_GBK" w:hAnsi="方正仿宋_GBK" w:eastAsia="方正仿宋_GBK" w:cs="方正仿宋_GBK"/>
          <w:sz w:val="28"/>
          <w:szCs w:val="28"/>
          <w:highlight w:val="none"/>
          <w:lang w:eastAsia="zh-CN"/>
        </w:rPr>
        <w:t>质量</w:t>
      </w:r>
      <w:r>
        <w:rPr>
          <w:rFonts w:hint="eastAsia" w:ascii="方正仿宋_GBK" w:hAnsi="方正仿宋_GBK" w:eastAsia="方正仿宋_GBK" w:cs="方正仿宋_GBK"/>
          <w:sz w:val="28"/>
          <w:szCs w:val="28"/>
          <w:highlight w:val="none"/>
        </w:rPr>
        <w:t>指标</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1</w:t>
      </w:r>
      <w:r>
        <w:rPr>
          <w:rFonts w:hint="eastAsia" w:ascii="方正仿宋_GBK" w:hAnsi="方正仿宋_GBK" w:eastAsia="方正仿宋_GBK" w:cs="方正仿宋_GBK"/>
          <w:sz w:val="28"/>
          <w:szCs w:val="28"/>
          <w:highlight w:val="none"/>
          <w:lang w:val="en-US" w:eastAsia="zh-CN"/>
        </w:rPr>
        <w:t>）“重复参保人数”指标，未完成的原因为：</w:t>
      </w:r>
      <w:r>
        <w:rPr>
          <w:rFonts w:hint="eastAsia" w:ascii="方正仿宋_GBK" w:hAnsi="方正仿宋_GBK" w:eastAsia="方正仿宋_GBK" w:cs="方正仿宋_GBK"/>
          <w:sz w:val="28"/>
          <w:szCs w:val="28"/>
          <w:highlight w:val="none"/>
          <w:lang w:eastAsia="zh-CN"/>
        </w:rPr>
        <w:t>我区统筹区内重复参保</w:t>
      </w:r>
      <w:r>
        <w:rPr>
          <w:rFonts w:hint="eastAsia" w:ascii="Times New Roman" w:hAnsi="Times New Roman" w:eastAsia="方正仿宋_GBK" w:cs="方正仿宋_GBK"/>
          <w:sz w:val="28"/>
          <w:szCs w:val="28"/>
          <w:highlight w:val="none"/>
          <w:lang w:eastAsia="zh-CN"/>
        </w:rPr>
        <w:t>13</w:t>
      </w:r>
      <w:r>
        <w:rPr>
          <w:rFonts w:hint="eastAsia" w:ascii="方正仿宋_GBK" w:hAnsi="方正仿宋_GBK" w:eastAsia="方正仿宋_GBK" w:cs="方正仿宋_GBK"/>
          <w:sz w:val="28"/>
          <w:szCs w:val="28"/>
          <w:highlight w:val="none"/>
          <w:lang w:eastAsia="zh-CN"/>
        </w:rPr>
        <w:t>人，均为同一参保人员具有多条身份证信息情况，截至目前已合并处理并退回相关保费；我区与兵团共</w:t>
      </w:r>
      <w:r>
        <w:rPr>
          <w:rFonts w:hint="eastAsia" w:ascii="Times New Roman" w:hAnsi="Times New Roman" w:eastAsia="方正仿宋_GBK" w:cs="方正仿宋_GBK"/>
          <w:sz w:val="28"/>
          <w:szCs w:val="28"/>
          <w:highlight w:val="none"/>
          <w:lang w:eastAsia="zh-CN"/>
        </w:rPr>
        <w:t>688</w:t>
      </w:r>
      <w:r>
        <w:rPr>
          <w:rFonts w:hint="eastAsia" w:ascii="方正仿宋_GBK" w:hAnsi="方正仿宋_GBK" w:eastAsia="方正仿宋_GBK" w:cs="方正仿宋_GBK"/>
          <w:sz w:val="28"/>
          <w:szCs w:val="28"/>
          <w:highlight w:val="none"/>
          <w:lang w:eastAsia="zh-CN"/>
        </w:rPr>
        <w:t>人重复参保，</w:t>
      </w:r>
      <w:r>
        <w:rPr>
          <w:rFonts w:hint="eastAsia" w:ascii="方正仿宋_GBK" w:hAnsi="方正仿宋_GBK" w:eastAsia="方正仿宋_GBK" w:cs="方正仿宋_GBK"/>
          <w:sz w:val="28"/>
          <w:szCs w:val="28"/>
          <w:highlight w:val="none"/>
          <w:lang w:val="en-US" w:eastAsia="zh-CN"/>
        </w:rPr>
        <w:t>其中制度内</w:t>
      </w:r>
      <w:r>
        <w:rPr>
          <w:rFonts w:hint="eastAsia" w:ascii="Times New Roman" w:hAnsi="Times New Roman" w:eastAsia="方正仿宋_GBK" w:cs="方正仿宋_GBK"/>
          <w:sz w:val="28"/>
          <w:szCs w:val="28"/>
          <w:highlight w:val="none"/>
          <w:lang w:val="en-US" w:eastAsia="zh-CN"/>
        </w:rPr>
        <w:t>113</w:t>
      </w:r>
      <w:r>
        <w:rPr>
          <w:rFonts w:hint="eastAsia" w:ascii="方正仿宋_GBK" w:hAnsi="方正仿宋_GBK" w:eastAsia="方正仿宋_GBK" w:cs="方正仿宋_GBK"/>
          <w:sz w:val="28"/>
          <w:szCs w:val="28"/>
          <w:highlight w:val="none"/>
          <w:lang w:val="en-US" w:eastAsia="zh-CN"/>
        </w:rPr>
        <w:t>人，跨制度</w:t>
      </w:r>
      <w:r>
        <w:rPr>
          <w:rFonts w:hint="eastAsia" w:ascii="Times New Roman" w:hAnsi="Times New Roman" w:eastAsia="方正仿宋_GBK" w:cs="方正仿宋_GBK"/>
          <w:sz w:val="28"/>
          <w:szCs w:val="28"/>
          <w:highlight w:val="none"/>
          <w:lang w:val="en-US" w:eastAsia="zh-CN"/>
        </w:rPr>
        <w:t>575</w:t>
      </w:r>
      <w:r>
        <w:rPr>
          <w:rFonts w:hint="eastAsia" w:ascii="方正仿宋_GBK" w:hAnsi="方正仿宋_GBK" w:eastAsia="方正仿宋_GBK" w:cs="方正仿宋_GBK"/>
          <w:sz w:val="28"/>
          <w:szCs w:val="28"/>
          <w:highlight w:val="none"/>
          <w:lang w:val="en-US" w:eastAsia="zh-CN"/>
        </w:rPr>
        <w:t>人，因行政区划与地理位置特殊，发生重复缴费时系统仅有提醒但非强制，故造成跨省重复参保。</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2</w:t>
      </w:r>
      <w:r>
        <w:rPr>
          <w:rFonts w:hint="eastAsia" w:ascii="方正仿宋_GBK" w:hAnsi="方正仿宋_GBK" w:eastAsia="方正仿宋_GBK" w:cs="方正仿宋_GBK"/>
          <w:sz w:val="28"/>
          <w:szCs w:val="28"/>
          <w:highlight w:val="none"/>
          <w:lang w:val="en-US" w:eastAsia="zh-CN"/>
        </w:rPr>
        <w:t>）“参保人政策范围内住院费用报销比例”目标，未完成的原因为：</w:t>
      </w:r>
      <w:r>
        <w:rPr>
          <w:rFonts w:hint="eastAsia" w:ascii="Times New Roman" w:hAnsi="Times New Roman" w:eastAsia="方正仿宋_GBK" w:cs="方正仿宋_GBK"/>
          <w:sz w:val="28"/>
          <w:szCs w:val="28"/>
          <w:highlight w:val="none"/>
          <w:lang w:val="en-US" w:eastAsia="zh-CN"/>
        </w:rPr>
        <w:t>2023</w:t>
      </w:r>
      <w:r>
        <w:rPr>
          <w:rFonts w:hint="eastAsia" w:ascii="方正仿宋_GBK" w:hAnsi="方正仿宋_GBK" w:eastAsia="方正仿宋_GBK" w:cs="方正仿宋_GBK"/>
          <w:sz w:val="28"/>
          <w:szCs w:val="28"/>
          <w:highlight w:val="none"/>
          <w:lang w:val="en-US" w:eastAsia="zh-CN"/>
        </w:rPr>
        <w:t>年我区稳妥有序推进医保支付方式改革，医疗机构内部管理更加规范、医保基金绩效不断提升、患者个人负担明显下降，统筹地区、医疗机构、病种、医保基金覆盖率分别达</w:t>
      </w:r>
      <w:r>
        <w:rPr>
          <w:rFonts w:hint="eastAsia" w:ascii="Times New Roman" w:hAnsi="Times New Roman" w:eastAsia="方正仿宋_GBK" w:cs="方正仿宋_GBK"/>
          <w:sz w:val="28"/>
          <w:szCs w:val="28"/>
          <w:highlight w:val="none"/>
          <w:lang w:val="en-US" w:eastAsia="zh-CN"/>
        </w:rPr>
        <w:t>100</w:t>
      </w:r>
      <w:r>
        <w:rPr>
          <w:rFonts w:hint="eastAsia" w:ascii="Times New Roman" w:hAnsi="Times New Roman"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85</w:t>
      </w:r>
      <w:r>
        <w:rPr>
          <w:rFonts w:hint="eastAsia" w:ascii="Times New Roman" w:hAnsi="Times New Roman"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15</w:t>
      </w:r>
      <w:r>
        <w:rPr>
          <w:rFonts w:hint="eastAsia" w:ascii="Times New Roman" w:hAnsi="Times New Roman"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94</w:t>
      </w:r>
      <w:r>
        <w:rPr>
          <w:rFonts w:hint="eastAsia" w:ascii="Times New Roman" w:hAnsi="Times New Roman"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88</w:t>
      </w:r>
      <w:r>
        <w:rPr>
          <w:rFonts w:hint="eastAsia" w:ascii="Times New Roman" w:hAnsi="Times New Roman"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71</w:t>
      </w:r>
      <w:r>
        <w:rPr>
          <w:rFonts w:hint="eastAsia" w:ascii="Times New Roman" w:hAnsi="Times New Roman"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22</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val="en-US" w:eastAsia="zh-CN"/>
        </w:rPr>
        <w:t>，提前一年完成统筹地区全覆盖的目标任务。通过医保支付方式改革，个人负担费用明显下降，</w:t>
      </w:r>
      <w:r>
        <w:rPr>
          <w:rFonts w:hint="eastAsia" w:ascii="Times New Roman" w:hAnsi="Times New Roman" w:eastAsia="方正仿宋_GBK" w:cs="方正仿宋_GBK"/>
          <w:sz w:val="28"/>
          <w:szCs w:val="28"/>
          <w:highlight w:val="none"/>
          <w:lang w:val="en-US" w:eastAsia="zh-CN"/>
        </w:rPr>
        <w:t>2023</w:t>
      </w:r>
      <w:r>
        <w:rPr>
          <w:rFonts w:hint="eastAsia" w:ascii="方正仿宋_GBK" w:hAnsi="方正仿宋_GBK" w:eastAsia="方正仿宋_GBK" w:cs="方正仿宋_GBK"/>
          <w:sz w:val="28"/>
          <w:szCs w:val="28"/>
          <w:highlight w:val="none"/>
          <w:lang w:val="en-US" w:eastAsia="zh-CN"/>
        </w:rPr>
        <w:t>年城居祝愿次均医疗费用</w:t>
      </w:r>
      <w:r>
        <w:rPr>
          <w:rFonts w:hint="eastAsia" w:ascii="Times New Roman" w:hAnsi="Times New Roman" w:eastAsia="方正仿宋_GBK" w:cs="方正仿宋_GBK"/>
          <w:sz w:val="28"/>
          <w:szCs w:val="28"/>
          <w:highlight w:val="none"/>
          <w:lang w:val="en-US" w:eastAsia="zh-CN"/>
        </w:rPr>
        <w:t>5153</w:t>
      </w:r>
      <w:r>
        <w:rPr>
          <w:rFonts w:hint="eastAsia" w:ascii="Times New Roman" w:hAnsi="Times New Roman"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95</w:t>
      </w:r>
      <w:r>
        <w:rPr>
          <w:rFonts w:hint="eastAsia" w:ascii="方正仿宋_GBK" w:hAnsi="方正仿宋_GBK" w:eastAsia="方正仿宋_GBK" w:cs="方正仿宋_GBK"/>
          <w:sz w:val="28"/>
          <w:szCs w:val="28"/>
          <w:highlight w:val="none"/>
          <w:lang w:val="en-US" w:eastAsia="zh-CN"/>
        </w:rPr>
        <w:t>元，较</w:t>
      </w:r>
      <w:r>
        <w:rPr>
          <w:rFonts w:hint="eastAsia" w:ascii="Times New Roman" w:hAnsi="Times New Roman" w:eastAsia="方正仿宋_GBK" w:cs="方正仿宋_GBK"/>
          <w:sz w:val="28"/>
          <w:szCs w:val="28"/>
          <w:highlight w:val="none"/>
          <w:lang w:val="en-US" w:eastAsia="zh-CN"/>
        </w:rPr>
        <w:t>2022</w:t>
      </w:r>
      <w:r>
        <w:rPr>
          <w:rFonts w:hint="eastAsia" w:ascii="方正仿宋_GBK" w:hAnsi="方正仿宋_GBK" w:eastAsia="方正仿宋_GBK" w:cs="方正仿宋_GBK"/>
          <w:sz w:val="28"/>
          <w:szCs w:val="28"/>
          <w:highlight w:val="none"/>
          <w:lang w:val="en-US" w:eastAsia="zh-CN"/>
        </w:rPr>
        <w:t>年</w:t>
      </w:r>
      <w:r>
        <w:rPr>
          <w:rFonts w:hint="eastAsia" w:ascii="Times New Roman" w:hAnsi="Times New Roman" w:eastAsia="方正仿宋_GBK" w:cs="方正仿宋_GBK"/>
          <w:sz w:val="28"/>
          <w:szCs w:val="28"/>
          <w:highlight w:val="none"/>
          <w:lang w:val="en-US" w:eastAsia="zh-CN"/>
        </w:rPr>
        <w:t>5871</w:t>
      </w:r>
      <w:r>
        <w:rPr>
          <w:rFonts w:hint="eastAsia" w:ascii="方正仿宋_GBK" w:hAnsi="方正仿宋_GBK" w:eastAsia="方正仿宋_GBK" w:cs="方正仿宋_GBK"/>
          <w:sz w:val="28"/>
          <w:szCs w:val="28"/>
          <w:highlight w:val="none"/>
          <w:lang w:val="en-US" w:eastAsia="zh-CN"/>
        </w:rPr>
        <w:t>元降低</w:t>
      </w:r>
      <w:r>
        <w:rPr>
          <w:rFonts w:hint="eastAsia" w:ascii="Times New Roman" w:hAnsi="Times New Roman" w:eastAsia="方正仿宋_GBK" w:cs="方正仿宋_GBK"/>
          <w:sz w:val="28"/>
          <w:szCs w:val="28"/>
          <w:highlight w:val="none"/>
          <w:lang w:val="en-US" w:eastAsia="zh-CN"/>
        </w:rPr>
        <w:t>12</w:t>
      </w:r>
      <w:r>
        <w:rPr>
          <w:rFonts w:hint="eastAsia" w:ascii="Times New Roman" w:hAnsi="Times New Roman"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21</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val="en-US" w:eastAsia="zh-CN"/>
        </w:rPr>
        <w:t>，政策范围内报销比例</w:t>
      </w:r>
      <w:r>
        <w:rPr>
          <w:rFonts w:hint="eastAsia" w:ascii="Times New Roman" w:hAnsi="Times New Roman" w:eastAsia="方正仿宋_GBK" w:cs="方正仿宋_GBK"/>
          <w:sz w:val="28"/>
          <w:szCs w:val="28"/>
          <w:highlight w:val="none"/>
          <w:lang w:val="en-US" w:eastAsia="zh-CN"/>
        </w:rPr>
        <w:t>76</w:t>
      </w:r>
      <w:r>
        <w:rPr>
          <w:rFonts w:hint="eastAsia" w:ascii="Times New Roman" w:hAnsi="Times New Roman"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33</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val="en-US" w:eastAsia="zh-CN"/>
        </w:rPr>
        <w:t>，与</w:t>
      </w:r>
      <w:r>
        <w:rPr>
          <w:rFonts w:hint="eastAsia" w:ascii="Times New Roman" w:hAnsi="Times New Roman" w:eastAsia="方正仿宋_GBK" w:cs="方正仿宋_GBK"/>
          <w:sz w:val="28"/>
          <w:szCs w:val="28"/>
          <w:highlight w:val="none"/>
          <w:lang w:val="en-US" w:eastAsia="zh-CN"/>
        </w:rPr>
        <w:t>2022</w:t>
      </w:r>
      <w:r>
        <w:rPr>
          <w:rFonts w:hint="eastAsia" w:ascii="方正仿宋_GBK" w:hAnsi="方正仿宋_GBK" w:eastAsia="方正仿宋_GBK" w:cs="方正仿宋_GBK"/>
          <w:sz w:val="28"/>
          <w:szCs w:val="28"/>
          <w:highlight w:val="none"/>
          <w:lang w:val="en-US" w:eastAsia="zh-CN"/>
        </w:rPr>
        <w:t>年</w:t>
      </w:r>
      <w:r>
        <w:rPr>
          <w:rFonts w:hint="eastAsia" w:ascii="Times New Roman" w:hAnsi="Times New Roman" w:eastAsia="方正仿宋_GBK" w:cs="方正仿宋_GBK"/>
          <w:sz w:val="28"/>
          <w:szCs w:val="28"/>
          <w:highlight w:val="none"/>
          <w:lang w:val="en-US" w:eastAsia="zh-CN"/>
        </w:rPr>
        <w:t>76</w:t>
      </w:r>
      <w:r>
        <w:rPr>
          <w:rFonts w:hint="eastAsia" w:ascii="Times New Roman" w:hAnsi="Times New Roman"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77</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val="en-US" w:eastAsia="zh-CN"/>
        </w:rPr>
        <w:t>基本持平。</w:t>
      </w:r>
      <w:r>
        <w:rPr>
          <w:rFonts w:hint="eastAsia" w:ascii="Times New Roman" w:hAnsi="Times New Roman" w:eastAsia="方正仿宋_GBK" w:cs="方正仿宋_GBK"/>
          <w:sz w:val="28"/>
          <w:szCs w:val="28"/>
          <w:highlight w:val="none"/>
          <w:lang w:val="en-US" w:eastAsia="zh-CN"/>
        </w:rPr>
        <w:t>2024</w:t>
      </w:r>
      <w:r>
        <w:rPr>
          <w:rFonts w:hint="eastAsia" w:ascii="方正仿宋_GBK" w:hAnsi="方正仿宋_GBK" w:eastAsia="方正仿宋_GBK" w:cs="方正仿宋_GBK"/>
          <w:sz w:val="28"/>
          <w:szCs w:val="28"/>
          <w:highlight w:val="none"/>
          <w:lang w:val="en-US" w:eastAsia="zh-CN"/>
        </w:rPr>
        <w:t>年我区将深化医保支付方式改革，建立管用高效的医保支付机制。贯彻落实国家和自治区支付方式改革三年行动计划，完成</w:t>
      </w:r>
      <w:r>
        <w:rPr>
          <w:rFonts w:hint="eastAsia" w:ascii="Times New Roman" w:hAnsi="Times New Roman" w:eastAsia="方正仿宋_GBK" w:cs="方正仿宋_GBK"/>
          <w:sz w:val="28"/>
          <w:szCs w:val="28"/>
          <w:highlight w:val="none"/>
          <w:lang w:val="en-US" w:eastAsia="zh-CN"/>
        </w:rPr>
        <w:t>2024</w:t>
      </w:r>
      <w:r>
        <w:rPr>
          <w:rFonts w:hint="eastAsia" w:ascii="方正仿宋_GBK" w:hAnsi="方正仿宋_GBK" w:eastAsia="方正仿宋_GBK" w:cs="方正仿宋_GBK"/>
          <w:sz w:val="28"/>
          <w:szCs w:val="28"/>
          <w:highlight w:val="none"/>
          <w:lang w:val="en-US" w:eastAsia="zh-CN"/>
        </w:rPr>
        <w:t>年度工作任务。实施按病种付费为主的多元复合式医保支付方式，完善医保基金总额预算管理、按床日付费、按人头付费等医保支付管理，引导医疗机构合理诊疗，提高医保资金使用效能。持续推进紧密型医疗联合体医保总额付费管理和家庭医生签约服务医保支付管理，促进基层首诊。探索符合中医药特点的医保支付方式，发布中医优势病种，鼓励实行中西医同病同效同价，引导基层医疗机构提供适宜的中医药服务。</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楷体" w:hAnsi="楷体" w:eastAsia="楷体" w:cs="楷体"/>
          <w:b w:val="0"/>
          <w:bCs w:val="0"/>
          <w:sz w:val="28"/>
          <w:szCs w:val="28"/>
          <w:highlight w:val="none"/>
        </w:rPr>
      </w:pPr>
      <w:r>
        <w:rPr>
          <w:rFonts w:hint="eastAsia" w:ascii="楷体" w:hAnsi="楷体" w:eastAsia="楷体" w:cs="楷体"/>
          <w:b w:val="0"/>
          <w:bCs w:val="0"/>
          <w:sz w:val="28"/>
          <w:szCs w:val="28"/>
          <w:highlight w:val="none"/>
          <w:lang w:val="en-US" w:eastAsia="zh-CN"/>
        </w:rPr>
        <w:t>（二）</w:t>
      </w:r>
      <w:r>
        <w:rPr>
          <w:rFonts w:hint="eastAsia" w:ascii="楷体" w:hAnsi="楷体" w:eastAsia="楷体" w:cs="楷体"/>
          <w:b w:val="0"/>
          <w:bCs w:val="0"/>
          <w:sz w:val="28"/>
          <w:szCs w:val="28"/>
          <w:highlight w:val="none"/>
        </w:rPr>
        <w:t>下一步改进措施</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Times New Roman" w:hAnsi="Times New Roman" w:eastAsia="方正仿宋_GBK" w:cs="方正仿宋_GBK"/>
          <w:sz w:val="28"/>
          <w:szCs w:val="28"/>
          <w:highlight w:val="none"/>
          <w:lang w:val="en-US" w:eastAsia="zh-CN"/>
        </w:rPr>
        <w:t>1</w:t>
      </w:r>
      <w:r>
        <w:rPr>
          <w:rFonts w:hint="eastAsia" w:ascii="方正仿宋_GBK" w:hAnsi="方正仿宋_GBK" w:eastAsia="方正仿宋_GBK" w:cs="方正仿宋_GBK"/>
          <w:sz w:val="28"/>
          <w:szCs w:val="28"/>
          <w:highlight w:val="none"/>
          <w:lang w:val="en-US" w:eastAsia="zh-CN"/>
        </w:rPr>
        <w:t>、项目实施过程中存在不足</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1</w:t>
      </w:r>
      <w:r>
        <w:rPr>
          <w:rFonts w:hint="eastAsia" w:ascii="方正仿宋_GBK" w:hAnsi="方正仿宋_GBK" w:eastAsia="方正仿宋_GBK" w:cs="方正仿宋_GBK"/>
          <w:sz w:val="28"/>
          <w:szCs w:val="28"/>
          <w:highlight w:val="none"/>
          <w:lang w:val="en-US" w:eastAsia="zh-CN"/>
        </w:rPr>
        <w:t>）医保基金财务、会计制度有待完善。一是现行制度在短期内可以真实地反映基金实际支出情况以及运行情况，但难以保证财务信息的真实性、完整性，不利于医疗保险基金运行可靠性和安全性的有效提高；二是医疗保障经办机构可通过控制基金收付时间来影响账面数据、隐匿风险，可能导致基金监管失效；三是会计核算时间较业务的实际发生时间相对滞后，而财务信息使用者更倾向从权责发生的角度判断医保基金运行情况，不利于业财数据相结合的综合性分析。</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2</w:t>
      </w:r>
      <w:r>
        <w:rPr>
          <w:rFonts w:hint="eastAsia" w:ascii="方正仿宋_GBK" w:hAnsi="方正仿宋_GBK" w:eastAsia="方正仿宋_GBK" w:cs="方正仿宋_GBK"/>
          <w:sz w:val="28"/>
          <w:szCs w:val="28"/>
          <w:highlight w:val="none"/>
          <w:lang w:val="en-US" w:eastAsia="zh-CN"/>
        </w:rPr>
        <w:t>）城乡居民基本医疗保险筹资方式有待改进。现行个人筹资标准采用每年定额增加机制，未与经济社会发展相联系，不利于城乡居民基本医疗保险制度的可持续发展。建议将筹资标准与可支付能力（即人均可支配收入）挂钩，按照人均可支配收入的一定比例筹集医疗保险基金。</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3</w:t>
      </w:r>
      <w:r>
        <w:rPr>
          <w:rFonts w:hint="eastAsia" w:ascii="方正仿宋_GBK" w:hAnsi="方正仿宋_GBK" w:eastAsia="方正仿宋_GBK" w:cs="方正仿宋_GBK"/>
          <w:sz w:val="28"/>
          <w:szCs w:val="28"/>
          <w:highlight w:val="none"/>
          <w:lang w:val="en-US" w:eastAsia="zh-CN"/>
        </w:rPr>
        <w:t>）随着国家“三孩”生育政策实施，我区生育保险制度存在城乡之间、群体之间发展的不平衡。从参保情况来看，我区生育保险参保人数主要覆盖事业单位、国有企业以及大型民营企业的从业人员，城乡居民、新业态就业人员、流动人口则不包括在内。建议国家出台相关政策，扩大生育保险覆盖面，充分保障女性生育权益。</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b/>
          <w:bCs/>
          <w:sz w:val="28"/>
          <w:szCs w:val="28"/>
          <w:highlight w:val="none"/>
        </w:rPr>
      </w:pPr>
      <w:r>
        <w:rPr>
          <w:rFonts w:hint="eastAsia" w:ascii="Times New Roman" w:hAnsi="Times New Roman" w:eastAsia="方正仿宋_GBK" w:cs="方正仿宋_GBK"/>
          <w:sz w:val="28"/>
          <w:szCs w:val="28"/>
          <w:highlight w:val="none"/>
          <w:lang w:val="en-US" w:eastAsia="zh-CN"/>
        </w:rPr>
        <w:t>2</w:t>
      </w:r>
      <w:r>
        <w:rPr>
          <w:rFonts w:hint="eastAsia" w:ascii="方正仿宋_GBK" w:hAnsi="方正仿宋_GBK"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rPr>
        <w:t>下一步工作实施改进措施</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方正仿宋_GBK" w:hAnsi="方正仿宋_GBK" w:eastAsia="方正仿宋_GBK" w:cs="方正仿宋_GBK"/>
          <w:sz w:val="28"/>
          <w:szCs w:val="28"/>
          <w:highlight w:val="none"/>
          <w:lang w:val="en-US" w:eastAsia="zh-CN"/>
        </w:rPr>
        <w:t>一是不断夯实医保基础，提升医保全民参保质量。全面实施全民参保计划，确保全区基本医疗保险参保率均保持在</w:t>
      </w:r>
      <w:r>
        <w:rPr>
          <w:rFonts w:hint="eastAsia" w:ascii="Times New Roman" w:hAnsi="Times New Roman" w:eastAsia="方正仿宋_GBK" w:cs="方正仿宋_GBK"/>
          <w:sz w:val="28"/>
          <w:szCs w:val="28"/>
          <w:highlight w:val="none"/>
          <w:lang w:val="en-US" w:eastAsia="zh-CN"/>
        </w:rPr>
        <w:t>95</w:t>
      </w:r>
      <w:r>
        <w:rPr>
          <w:rFonts w:hint="eastAsia" w:ascii="Times New Roman" w:hAnsi="Times New Roman" w:eastAsia="方正仿宋_GBK" w:cs="方正仿宋_GBK"/>
          <w:sz w:val="28"/>
          <w:szCs w:val="28"/>
          <w:highlight w:val="none"/>
          <w:lang w:val="en-US" w:eastAsia="zh-CN"/>
        </w:rPr>
        <w:t>%</w:t>
      </w:r>
      <w:r>
        <w:rPr>
          <w:rFonts w:hint="eastAsia" w:ascii="方正仿宋_GBK" w:hAnsi="方正仿宋_GBK" w:eastAsia="方正仿宋_GBK" w:cs="方正仿宋_GBK"/>
          <w:sz w:val="28"/>
          <w:szCs w:val="28"/>
          <w:highlight w:val="none"/>
          <w:lang w:val="en-US" w:eastAsia="zh-CN"/>
        </w:rPr>
        <w:t>以上。特别是把做好农村低收入人口和脱贫人口参保工作摆在突出位置，实现参保动态全覆盖，应保尽保。聚焦新就业形态劳动者、非义务教育段学生儿童等重点人群，探索有效提高参保率的工作机制。常住地要落实常住人口参保动员责任，户籍地要承担户籍人口参保兜底责任，探索解决“人户分离”群众参保问题。</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方正仿宋_GBK" w:hAnsi="方正仿宋_GBK" w:eastAsia="方正仿宋_GBK" w:cs="方正仿宋_GBK"/>
          <w:sz w:val="28"/>
          <w:szCs w:val="28"/>
          <w:highlight w:val="none"/>
          <w:lang w:val="en-US" w:eastAsia="zh-CN"/>
        </w:rPr>
        <w:t>二是深化医保支付方式改革，建立管用高效的医保支付机制。贯彻落实国家和自治区支付方式改革三年行动计划，完成</w:t>
      </w:r>
      <w:r>
        <w:rPr>
          <w:rFonts w:hint="eastAsia" w:ascii="Times New Roman" w:hAnsi="Times New Roman" w:eastAsia="方正仿宋_GBK" w:cs="方正仿宋_GBK"/>
          <w:sz w:val="28"/>
          <w:szCs w:val="28"/>
          <w:highlight w:val="none"/>
          <w:lang w:val="en-US" w:eastAsia="zh-CN"/>
        </w:rPr>
        <w:t>2024</w:t>
      </w:r>
      <w:r>
        <w:rPr>
          <w:rFonts w:hint="eastAsia" w:ascii="方正仿宋_GBK" w:hAnsi="方正仿宋_GBK" w:eastAsia="方正仿宋_GBK" w:cs="方正仿宋_GBK"/>
          <w:sz w:val="28"/>
          <w:szCs w:val="28"/>
          <w:highlight w:val="none"/>
          <w:lang w:val="en-US" w:eastAsia="zh-CN"/>
        </w:rPr>
        <w:t>年度工作任务。实施按病种付费为主的多元复合式医保支付方式，完善医保基金总额预算管理、按床日付费、按人头付费等医保支付管理，引导医疗机构合理诊疗，提高医保资金使用效能。持续推进紧密型医疗联合体医保总额付费管理和家庭医生签约服务医保支付管理，促进基层首诊。探索符合中医药特点的医保支付方式，发布中医优势病种，鼓励实行中西医同病同效同价，引导基层医疗机构提供适宜的中医药服务。</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方正仿宋_GBK" w:hAnsi="方正仿宋_GBK" w:eastAsia="方正仿宋_GBK" w:cs="方正仿宋_GBK"/>
          <w:sz w:val="28"/>
          <w:szCs w:val="28"/>
          <w:highlight w:val="none"/>
          <w:lang w:val="en-US" w:eastAsia="zh-CN"/>
        </w:rPr>
        <w:t>三是常态化制度化推进药品和医用耗材集中带量采购改革，稳妥开展医疗服务价格改革。持续扩大集中带量采购品种范围，引导医药价格回归合理水平，进一步降低群众医疗费用负担，减轻企业交易成本，净化医药流通环境。自治区级集中带量采购药品品种达到</w:t>
      </w:r>
      <w:r>
        <w:rPr>
          <w:rFonts w:hint="eastAsia" w:ascii="Times New Roman" w:hAnsi="Times New Roman" w:eastAsia="方正仿宋_GBK" w:cs="方正仿宋_GBK"/>
          <w:sz w:val="28"/>
          <w:szCs w:val="28"/>
          <w:highlight w:val="none"/>
          <w:lang w:val="en-US" w:eastAsia="zh-CN"/>
        </w:rPr>
        <w:t>500</w:t>
      </w:r>
      <w:r>
        <w:rPr>
          <w:rFonts w:hint="eastAsia" w:ascii="方正仿宋_GBK" w:hAnsi="方正仿宋_GBK" w:eastAsia="方正仿宋_GBK" w:cs="方正仿宋_GBK"/>
          <w:sz w:val="28"/>
          <w:szCs w:val="28"/>
          <w:highlight w:val="none"/>
          <w:lang w:val="en-US" w:eastAsia="zh-CN"/>
        </w:rPr>
        <w:t>个以上，高值医用耗材品种达到</w:t>
      </w:r>
      <w:r>
        <w:rPr>
          <w:rFonts w:hint="eastAsia" w:ascii="Times New Roman" w:hAnsi="Times New Roman" w:eastAsia="方正仿宋_GBK" w:cs="方正仿宋_GBK"/>
          <w:sz w:val="28"/>
          <w:szCs w:val="28"/>
          <w:highlight w:val="none"/>
          <w:lang w:val="en-US" w:eastAsia="zh-CN"/>
        </w:rPr>
        <w:t>10</w:t>
      </w:r>
      <w:r>
        <w:rPr>
          <w:rFonts w:hint="eastAsia" w:ascii="方正仿宋_GBK" w:hAnsi="方正仿宋_GBK" w:eastAsia="方正仿宋_GBK" w:cs="方正仿宋_GBK"/>
          <w:sz w:val="28"/>
          <w:szCs w:val="28"/>
          <w:highlight w:val="none"/>
          <w:lang w:val="en-US" w:eastAsia="zh-CN"/>
        </w:rPr>
        <w:t>类以上。结合药品和医用耗材集中带量采购改革，适应医疗新技术、新方法临床应用需求，加强“三医联动”，常态化开展新增医疗服务价格项目工作，根据评估结果适时启动医疗服务价格动态调整机制。</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方正仿宋_GBK" w:hAnsi="方正仿宋_GBK" w:eastAsia="方正仿宋_GBK" w:cs="方正仿宋_GBK"/>
          <w:sz w:val="28"/>
          <w:szCs w:val="28"/>
          <w:highlight w:val="none"/>
          <w:lang w:val="en-US" w:eastAsia="zh-CN"/>
        </w:rPr>
        <w:t>四是加大医保基金监管力度，强化医保基金监管效能。一是聚焦日常管理，做实常态监管。健全完善日常检查、抽查复查、交叉检查、飞行检查工作机制，通过线索核查、联合侦办、督查督导等“集群”行动，组织开展专项整治，严厉打击一批欺诈骗保违法犯罪行为，坚持点、线、面结合的检查机制推进基金安全规范使用。二是聚焦创新监管，统筹推进完善监管制度体系。聚焦联合惩戒，统筹整合各方资源，优化综合监管、社会监督工作机制。充分发挥与公安、卫生健康、市场监管、药监等部门的监管合力，探索建立常态化联席会议制度。完善保障措施，加强数据信息共享，强化案情通报，积极开展联合执法，完善一案多查、一案多处工作机制，提高协同联动监管能力。加强医保基金监管法律法规和政策措施的宣传教育，落实举报奖励措施，坚持在</w:t>
      </w:r>
      <w:r>
        <w:rPr>
          <w:rFonts w:hint="eastAsia" w:ascii="Times New Roman" w:hAnsi="Times New Roman" w:eastAsia="方正仿宋_GBK" w:cs="方正仿宋_GBK"/>
          <w:sz w:val="28"/>
          <w:szCs w:val="28"/>
          <w:highlight w:val="none"/>
          <w:lang w:val="en-US" w:eastAsia="zh-CN"/>
        </w:rPr>
        <w:t>4</w:t>
      </w:r>
      <w:r>
        <w:rPr>
          <w:rFonts w:hint="eastAsia" w:ascii="方正仿宋_GBK" w:hAnsi="方正仿宋_GBK" w:eastAsia="方正仿宋_GBK" w:cs="方正仿宋_GBK"/>
          <w:sz w:val="28"/>
          <w:szCs w:val="28"/>
          <w:highlight w:val="none"/>
          <w:lang w:val="en-US" w:eastAsia="zh-CN"/>
        </w:rPr>
        <w:t>月开展集中宣传月活动，充分发挥宣传引导作用，激励群众和社会各方积极参与监督，逐步形成规范使用医保基金良好社会氛围。三是聚焦依法行政，提升监管能力。健全完善执法体系，构建自治区、地、县三级基金监督网络。加快推进医保监管行政执法和举报线索管理系统在全区范围内上线运行，进一步提升医保行政执法信息化、规范化、法治化水平，营造风清气正的监管环境。</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方正仿宋_GBK" w:hAnsi="方正仿宋_GBK" w:eastAsia="方正仿宋_GBK" w:cs="方正仿宋_GBK"/>
          <w:sz w:val="28"/>
          <w:szCs w:val="28"/>
          <w:highlight w:val="none"/>
          <w:lang w:val="en-US" w:eastAsia="zh-CN"/>
        </w:rPr>
        <w:t>五是坚持以人民为中心，切实提高医保公共服务水平。深入贯彻国家《关于进一步做好基本医疗保险跨省异地就医直接结算工作的通知》（医保发〔</w:t>
      </w:r>
      <w:r>
        <w:rPr>
          <w:rFonts w:hint="eastAsia" w:ascii="Times New Roman" w:hAnsi="Times New Roman" w:eastAsia="方正仿宋_GBK" w:cs="方正仿宋_GBK"/>
          <w:sz w:val="28"/>
          <w:szCs w:val="28"/>
          <w:highlight w:val="none"/>
          <w:lang w:val="en-US" w:eastAsia="zh-CN"/>
        </w:rPr>
        <w:t>2022</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22</w:t>
      </w:r>
      <w:r>
        <w:rPr>
          <w:rFonts w:hint="eastAsia" w:ascii="方正仿宋_GBK" w:hAnsi="方正仿宋_GBK" w:eastAsia="方正仿宋_GBK" w:cs="方正仿宋_GBK"/>
          <w:sz w:val="28"/>
          <w:szCs w:val="28"/>
          <w:highlight w:val="none"/>
          <w:lang w:val="en-US" w:eastAsia="zh-CN"/>
        </w:rPr>
        <w:t>号）。扩大跨省异地就医联网定点医药机构覆盖范围，提高异地就医直接结算率。进一步规范跨省异地就医直接结算管理服务，优化异地就医结算流程，提升异地就医结算服务效率。制定《基本医疗保险跨省异地就医直接结算实施细则》，坚持管理规范统一、业务协同联动、服务便捷高效。以改进医疗保障公共服务为导向，建立医疗保障经办政务服务清单调整机制，不断提高医疗保障政务服务水平。印发《关于调整全区医疗保障经办政务服务事项清单的通知》，为人民群众提供全面规范、公开透明、便民高效的医疗保障经办政务服务。</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方正仿宋_GBK" w:hAnsi="方正仿宋_GBK" w:eastAsia="方正仿宋_GBK" w:cs="方正仿宋_GBK"/>
          <w:sz w:val="28"/>
          <w:szCs w:val="28"/>
          <w:highlight w:val="none"/>
          <w:lang w:val="en-US" w:eastAsia="zh-CN"/>
        </w:rPr>
        <w:t>六是完善医保信息系统功能，全面提升信息化支撑能力。一是推进“新系列”</w:t>
      </w:r>
      <w:r>
        <w:rPr>
          <w:rFonts w:hint="eastAsia" w:ascii="Times New Roman" w:hAnsi="Times New Roman" w:eastAsia="方正仿宋_GBK" w:cs="方正仿宋_GBK"/>
          <w:sz w:val="28"/>
          <w:szCs w:val="28"/>
          <w:highlight w:val="none"/>
          <w:lang w:val="en-US" w:eastAsia="zh-CN"/>
        </w:rPr>
        <w:t>5</w:t>
      </w:r>
      <w:r>
        <w:rPr>
          <w:rFonts w:hint="eastAsia" w:ascii="方正仿宋_GBK" w:hAnsi="方正仿宋_GBK" w:eastAsia="方正仿宋_GBK" w:cs="方正仿宋_GBK"/>
          <w:sz w:val="28"/>
          <w:szCs w:val="28"/>
          <w:highlight w:val="none"/>
          <w:lang w:val="en-US" w:eastAsia="zh-CN"/>
        </w:rPr>
        <w:t>个重点应用场景。通过梳理事项清单、数据清单及各项需求、政务服务事项、深化宣传教育、配合应用接入工作、完善标准规范等方式，稳步推进“新服办”“新企办”</w:t>
      </w:r>
      <w:r>
        <w:rPr>
          <w:rFonts w:hint="eastAsia" w:ascii="Times New Roman" w:hAnsi="Times New Roman" w:eastAsia="方正仿宋_GBK" w:cs="方正仿宋_GBK"/>
          <w:sz w:val="28"/>
          <w:szCs w:val="28"/>
          <w:highlight w:val="none"/>
          <w:lang w:val="en-US" w:eastAsia="zh-CN"/>
        </w:rPr>
        <w:t>APP</w:t>
      </w:r>
      <w:r>
        <w:rPr>
          <w:rFonts w:hint="eastAsia" w:ascii="方正仿宋_GBK" w:hAnsi="方正仿宋_GBK" w:eastAsia="方正仿宋_GBK" w:cs="方正仿宋_GBK"/>
          <w:sz w:val="28"/>
          <w:szCs w:val="28"/>
          <w:highlight w:val="none"/>
          <w:lang w:val="en-US" w:eastAsia="zh-CN"/>
        </w:rPr>
        <w:t>、“新智助”智能终端系统、“新发展”辅助决策系统和“新政通”移动办公系统。二是加快“两结合三赋能”工作推进。加快“两结合三赋能”建设方案规划及实施工作。结合“三电子两支付”“两结合三赋能”专项工作，依托国家统一业务编码及定点医疗医药机构统一接口标准，健全本行业政务数据标准，从归集治理和源头治理两个方向逐步完善数据治理规范。结合两结合三赋能实施情况，进一步梳理数据共享责任清单、供需清单，有效推进数据跨层级、跨区域、跨部门有序共享。三是持续推进“互联网+”智慧医保深化应用服务。持续深化医保电子凭证全流程应用，进一步提升群众就医购药体验；加速推进医保移动支付应用，促进医保移动支付落地应用；推动电子处方流转工作，加快推进定点医药机构全覆盖。</w:t>
      </w:r>
    </w:p>
    <w:p>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四、绩效自评结果拟应用和公开情况</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Times New Roman" w:hAnsi="Times New Roman" w:eastAsia="方正仿宋_GBK" w:cs="方正仿宋_GBK"/>
          <w:sz w:val="28"/>
          <w:szCs w:val="28"/>
          <w:highlight w:val="none"/>
          <w:lang w:val="en-US" w:eastAsia="zh-CN"/>
        </w:rPr>
        <w:t>1</w:t>
      </w:r>
      <w:r>
        <w:rPr>
          <w:rFonts w:hint="eastAsia" w:ascii="方正仿宋_GBK" w:hAnsi="方正仿宋_GBK" w:eastAsia="方正仿宋_GBK" w:cs="方正仿宋_GBK"/>
          <w:sz w:val="28"/>
          <w:szCs w:val="28"/>
          <w:highlight w:val="none"/>
          <w:lang w:val="en-US" w:eastAsia="zh-CN"/>
        </w:rPr>
        <w:t>、按照财政部《项目支出绩效评价管理办法》</w:t>
      </w:r>
      <w:bookmarkStart w:id="3" w:name="_GoBack"/>
      <w:bookmarkEnd w:id="3"/>
      <w:r>
        <w:rPr>
          <w:rFonts w:hint="eastAsia" w:ascii="方正仿宋_GBK" w:hAnsi="方正仿宋_GBK" w:eastAsia="方正仿宋_GBK" w:cs="方正仿宋_GBK"/>
          <w:sz w:val="28"/>
          <w:szCs w:val="28"/>
          <w:highlight w:val="none"/>
          <w:lang w:val="en-US" w:eastAsia="zh-CN"/>
        </w:rPr>
        <w:t>（财预〔</w:t>
      </w:r>
      <w:r>
        <w:rPr>
          <w:rFonts w:hint="eastAsia" w:ascii="Times New Roman" w:hAnsi="Times New Roman" w:eastAsia="方正仿宋_GBK" w:cs="方正仿宋_GBK"/>
          <w:sz w:val="28"/>
          <w:szCs w:val="28"/>
          <w:highlight w:val="none"/>
          <w:lang w:val="en-US" w:eastAsia="zh-CN"/>
        </w:rPr>
        <w:t>2020</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10</w:t>
      </w:r>
      <w:r>
        <w:rPr>
          <w:rFonts w:hint="eastAsia" w:ascii="方正仿宋_GBK" w:hAnsi="方正仿宋_GBK" w:eastAsia="方正仿宋_GBK" w:cs="方正仿宋_GBK"/>
          <w:sz w:val="28"/>
          <w:szCs w:val="28"/>
          <w:highlight w:val="none"/>
          <w:lang w:val="en-US" w:eastAsia="zh-CN"/>
        </w:rPr>
        <w:t>号文）规定，单位自评标准是：预算执行</w:t>
      </w:r>
      <w:r>
        <w:rPr>
          <w:rFonts w:hint="eastAsia" w:ascii="Times New Roman" w:hAnsi="Times New Roman" w:eastAsia="方正仿宋_GBK" w:cs="方正仿宋_GBK"/>
          <w:sz w:val="28"/>
          <w:szCs w:val="28"/>
          <w:highlight w:val="none"/>
          <w:lang w:val="en-US" w:eastAsia="zh-CN"/>
        </w:rPr>
        <w:t>10</w:t>
      </w:r>
      <w:r>
        <w:rPr>
          <w:rFonts w:hint="eastAsia" w:ascii="方正仿宋_GBK" w:hAnsi="方正仿宋_GBK" w:eastAsia="方正仿宋_GBK" w:cs="方正仿宋_GBK"/>
          <w:sz w:val="28"/>
          <w:szCs w:val="28"/>
          <w:highlight w:val="none"/>
          <w:lang w:val="en-US" w:eastAsia="zh-CN"/>
        </w:rPr>
        <w:t>分、产出指标</w:t>
      </w:r>
      <w:r>
        <w:rPr>
          <w:rFonts w:hint="eastAsia" w:ascii="Times New Roman" w:hAnsi="Times New Roman" w:eastAsia="方正仿宋_GBK" w:cs="方正仿宋_GBK"/>
          <w:sz w:val="28"/>
          <w:szCs w:val="28"/>
          <w:highlight w:val="none"/>
          <w:lang w:val="en-US" w:eastAsia="zh-CN"/>
        </w:rPr>
        <w:t>40</w:t>
      </w:r>
      <w:r>
        <w:rPr>
          <w:rFonts w:hint="eastAsia" w:ascii="方正仿宋_GBK" w:hAnsi="方正仿宋_GBK" w:eastAsia="方正仿宋_GBK" w:cs="方正仿宋_GBK"/>
          <w:sz w:val="28"/>
          <w:szCs w:val="28"/>
          <w:highlight w:val="none"/>
          <w:lang w:val="en-US" w:eastAsia="zh-CN"/>
        </w:rPr>
        <w:t>分、成本指标</w:t>
      </w:r>
      <w:r>
        <w:rPr>
          <w:rFonts w:hint="eastAsia" w:ascii="Times New Roman" w:hAnsi="Times New Roman" w:eastAsia="方正仿宋_GBK" w:cs="方正仿宋_GBK"/>
          <w:sz w:val="28"/>
          <w:szCs w:val="28"/>
          <w:highlight w:val="none"/>
          <w:lang w:val="en-US" w:eastAsia="zh-CN"/>
        </w:rPr>
        <w:t>20</w:t>
      </w:r>
      <w:r>
        <w:rPr>
          <w:rFonts w:hint="eastAsia" w:ascii="方正仿宋_GBK" w:hAnsi="方正仿宋_GBK" w:eastAsia="方正仿宋_GBK" w:cs="方正仿宋_GBK"/>
          <w:sz w:val="28"/>
          <w:szCs w:val="28"/>
          <w:highlight w:val="none"/>
          <w:lang w:val="en-US" w:eastAsia="zh-CN"/>
        </w:rPr>
        <w:t>分、效益指标</w:t>
      </w:r>
      <w:r>
        <w:rPr>
          <w:rFonts w:hint="eastAsia" w:ascii="Times New Roman" w:hAnsi="Times New Roman" w:eastAsia="方正仿宋_GBK" w:cs="方正仿宋_GBK"/>
          <w:sz w:val="28"/>
          <w:szCs w:val="28"/>
          <w:highlight w:val="none"/>
          <w:lang w:val="en-US" w:eastAsia="zh-CN"/>
        </w:rPr>
        <w:t>20</w:t>
      </w:r>
      <w:r>
        <w:rPr>
          <w:rFonts w:hint="eastAsia" w:ascii="方正仿宋_GBK" w:hAnsi="方正仿宋_GBK" w:eastAsia="方正仿宋_GBK" w:cs="方正仿宋_GBK"/>
          <w:sz w:val="28"/>
          <w:szCs w:val="28"/>
          <w:highlight w:val="none"/>
          <w:lang w:val="en-US" w:eastAsia="zh-CN"/>
        </w:rPr>
        <w:t>分、服务对象满意度指标</w:t>
      </w:r>
      <w:r>
        <w:rPr>
          <w:rFonts w:hint="eastAsia" w:ascii="Times New Roman" w:hAnsi="Times New Roman" w:eastAsia="方正仿宋_GBK" w:cs="方正仿宋_GBK"/>
          <w:sz w:val="28"/>
          <w:szCs w:val="28"/>
          <w:highlight w:val="none"/>
          <w:lang w:val="en-US" w:eastAsia="zh-CN"/>
        </w:rPr>
        <w:t>10</w:t>
      </w:r>
      <w:r>
        <w:rPr>
          <w:rFonts w:hint="eastAsia" w:ascii="方正仿宋_GBK" w:hAnsi="方正仿宋_GBK" w:eastAsia="方正仿宋_GBK" w:cs="方正仿宋_GBK"/>
          <w:sz w:val="28"/>
          <w:szCs w:val="28"/>
          <w:highlight w:val="none"/>
          <w:lang w:val="en-US" w:eastAsia="zh-CN"/>
        </w:rPr>
        <w:t>分。经自评，</w:t>
      </w:r>
      <w:r>
        <w:rPr>
          <w:rFonts w:hint="eastAsia" w:ascii="Times New Roman" w:hAnsi="Times New Roman" w:eastAsia="方正仿宋_GBK" w:cs="方正仿宋_GBK"/>
          <w:sz w:val="28"/>
          <w:szCs w:val="28"/>
          <w:highlight w:val="none"/>
          <w:lang w:val="en-US" w:eastAsia="zh-CN"/>
        </w:rPr>
        <w:t>2023</w:t>
      </w:r>
      <w:r>
        <w:rPr>
          <w:rFonts w:hint="eastAsia" w:ascii="方正仿宋_GBK" w:hAnsi="方正仿宋_GBK" w:eastAsia="方正仿宋_GBK" w:cs="方正仿宋_GBK"/>
          <w:sz w:val="28"/>
          <w:szCs w:val="28"/>
          <w:highlight w:val="none"/>
          <w:lang w:val="en-US" w:eastAsia="zh-CN"/>
        </w:rPr>
        <w:t>年度自治区城乡居民医疗保险补助资金绩效自评得分</w:t>
      </w:r>
      <w:r>
        <w:rPr>
          <w:rFonts w:hint="eastAsia" w:ascii="Times New Roman" w:hAnsi="Times New Roman" w:eastAsia="方正仿宋_GBK" w:cs="方正仿宋_GBK"/>
          <w:sz w:val="28"/>
          <w:szCs w:val="28"/>
          <w:highlight w:val="none"/>
          <w:lang w:val="en-US" w:eastAsia="zh-CN"/>
        </w:rPr>
        <w:t>94</w:t>
      </w:r>
      <w:r>
        <w:rPr>
          <w:rFonts w:hint="eastAsia" w:ascii="Times New Roman" w:hAnsi="Times New Roman"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85</w:t>
      </w:r>
      <w:r>
        <w:rPr>
          <w:rFonts w:hint="eastAsia" w:ascii="方正仿宋_GBK" w:hAnsi="方正仿宋_GBK" w:eastAsia="方正仿宋_GBK" w:cs="方正仿宋_GBK"/>
          <w:sz w:val="28"/>
          <w:szCs w:val="28"/>
          <w:highlight w:val="none"/>
          <w:lang w:val="en-US" w:eastAsia="zh-CN"/>
        </w:rPr>
        <w:t>分，其中：预算执行</w:t>
      </w:r>
      <w:r>
        <w:rPr>
          <w:rFonts w:hint="eastAsia" w:ascii="Times New Roman" w:hAnsi="Times New Roman" w:eastAsia="方正仿宋_GBK" w:cs="方正仿宋_GBK"/>
          <w:sz w:val="28"/>
          <w:szCs w:val="28"/>
          <w:highlight w:val="none"/>
          <w:lang w:val="en-US" w:eastAsia="zh-CN"/>
        </w:rPr>
        <w:t>10</w:t>
      </w:r>
      <w:r>
        <w:rPr>
          <w:rFonts w:hint="eastAsia" w:ascii="方正仿宋_GBK" w:hAnsi="方正仿宋_GBK" w:eastAsia="方正仿宋_GBK" w:cs="方正仿宋_GBK"/>
          <w:sz w:val="28"/>
          <w:szCs w:val="28"/>
          <w:highlight w:val="none"/>
          <w:lang w:val="en-US" w:eastAsia="zh-CN"/>
        </w:rPr>
        <w:t>分、产出指标</w:t>
      </w:r>
      <w:r>
        <w:rPr>
          <w:rFonts w:hint="eastAsia" w:ascii="Times New Roman" w:hAnsi="Times New Roman" w:eastAsia="方正仿宋_GBK" w:cs="方正仿宋_GBK"/>
          <w:sz w:val="28"/>
          <w:szCs w:val="28"/>
          <w:highlight w:val="none"/>
          <w:lang w:val="en-US" w:eastAsia="zh-CN"/>
        </w:rPr>
        <w:t>34</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85</w:t>
      </w:r>
      <w:r>
        <w:rPr>
          <w:rFonts w:hint="eastAsia" w:ascii="方正仿宋_GBK" w:hAnsi="方正仿宋_GBK" w:eastAsia="方正仿宋_GBK" w:cs="方正仿宋_GBK"/>
          <w:sz w:val="28"/>
          <w:szCs w:val="28"/>
          <w:highlight w:val="none"/>
          <w:lang w:val="en-US" w:eastAsia="zh-CN"/>
        </w:rPr>
        <w:t>分、成本指标</w:t>
      </w:r>
      <w:r>
        <w:rPr>
          <w:rFonts w:hint="eastAsia" w:ascii="Times New Roman" w:hAnsi="Times New Roman" w:eastAsia="方正仿宋_GBK" w:cs="方正仿宋_GBK"/>
          <w:sz w:val="28"/>
          <w:szCs w:val="28"/>
          <w:highlight w:val="none"/>
          <w:lang w:val="en-US" w:eastAsia="zh-CN"/>
        </w:rPr>
        <w:t>20</w:t>
      </w:r>
      <w:r>
        <w:rPr>
          <w:rFonts w:hint="eastAsia" w:ascii="方正仿宋_GBK" w:hAnsi="方正仿宋_GBK" w:eastAsia="方正仿宋_GBK" w:cs="方正仿宋_GBK"/>
          <w:sz w:val="28"/>
          <w:szCs w:val="28"/>
          <w:highlight w:val="none"/>
          <w:lang w:val="en-US" w:eastAsia="zh-CN"/>
        </w:rPr>
        <w:t>分、效益指标</w:t>
      </w:r>
      <w:r>
        <w:rPr>
          <w:rFonts w:hint="eastAsia" w:ascii="Times New Roman" w:hAnsi="Times New Roman" w:eastAsia="方正仿宋_GBK" w:cs="方正仿宋_GBK"/>
          <w:sz w:val="28"/>
          <w:szCs w:val="28"/>
          <w:highlight w:val="none"/>
          <w:lang w:val="en-US" w:eastAsia="zh-CN"/>
        </w:rPr>
        <w:t>20</w:t>
      </w:r>
      <w:r>
        <w:rPr>
          <w:rFonts w:hint="eastAsia" w:ascii="方正仿宋_GBK" w:hAnsi="方正仿宋_GBK" w:eastAsia="方正仿宋_GBK" w:cs="方正仿宋_GBK"/>
          <w:sz w:val="28"/>
          <w:szCs w:val="28"/>
          <w:highlight w:val="none"/>
          <w:lang w:val="en-US" w:eastAsia="zh-CN"/>
        </w:rPr>
        <w:t>分、服务对象满意度指标</w:t>
      </w:r>
      <w:r>
        <w:rPr>
          <w:rFonts w:hint="eastAsia" w:ascii="Times New Roman" w:hAnsi="Times New Roman" w:eastAsia="方正仿宋_GBK" w:cs="方正仿宋_GBK"/>
          <w:sz w:val="28"/>
          <w:szCs w:val="28"/>
          <w:highlight w:val="none"/>
          <w:lang w:val="en-US" w:eastAsia="zh-CN"/>
        </w:rPr>
        <w:t>10</w:t>
      </w:r>
      <w:r>
        <w:rPr>
          <w:rFonts w:hint="eastAsia" w:ascii="方正仿宋_GBK" w:hAnsi="方正仿宋_GBK" w:eastAsia="方正仿宋_GBK" w:cs="方正仿宋_GBK"/>
          <w:sz w:val="28"/>
          <w:szCs w:val="28"/>
          <w:highlight w:val="none"/>
          <w:lang w:val="en-US" w:eastAsia="zh-CN"/>
        </w:rPr>
        <w:t>分。自评结果为“优”。</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Times New Roman" w:hAnsi="Times New Roman" w:eastAsia="方正仿宋_GBK" w:cs="方正仿宋_GBK"/>
          <w:sz w:val="28"/>
          <w:szCs w:val="28"/>
          <w:highlight w:val="none"/>
          <w:lang w:val="en-US" w:eastAsia="zh-CN"/>
        </w:rPr>
        <w:t>2</w:t>
      </w:r>
      <w:r>
        <w:rPr>
          <w:rFonts w:hint="eastAsia" w:ascii="方正仿宋_GBK" w:hAnsi="方正仿宋_GBK" w:eastAsia="方正仿宋_GBK" w:cs="方正仿宋_GBK"/>
          <w:sz w:val="28"/>
          <w:szCs w:val="28"/>
          <w:highlight w:val="none"/>
          <w:lang w:val="en-US" w:eastAsia="zh-CN"/>
        </w:rPr>
        <w:t>、自评中发现参保人员于多地存在参保关系并有多个社保账号，我单位在国家医疗保障信息平台上线过程汇总，就基础信息进行归并。存在多个“正常参保”及“暂停参保”的，需分步实施归并。各地州医保局按照《关于加强和改进基本医疗保障参保工作的实施意见》（新医保〔</w:t>
      </w:r>
      <w:r>
        <w:rPr>
          <w:rFonts w:hint="eastAsia" w:ascii="Times New Roman" w:hAnsi="Times New Roman" w:eastAsia="方正仿宋_GBK" w:cs="方正仿宋_GBK"/>
          <w:sz w:val="28"/>
          <w:szCs w:val="28"/>
          <w:highlight w:val="none"/>
          <w:lang w:val="en-US" w:eastAsia="zh-CN"/>
        </w:rPr>
        <w:t>2021</w:t>
      </w:r>
      <w:r>
        <w:rPr>
          <w:rFonts w:hint="eastAsia" w:ascii="方正仿宋_GBK" w:hAnsi="方正仿宋_GBK" w:eastAsia="方正仿宋_GBK" w:cs="方正仿宋_GBK"/>
          <w:sz w:val="28"/>
          <w:szCs w:val="28"/>
          <w:highlight w:val="none"/>
          <w:lang w:val="en-US" w:eastAsia="zh-CN"/>
        </w:rPr>
        <w:t>〕</w:t>
      </w:r>
      <w:r>
        <w:rPr>
          <w:rFonts w:hint="eastAsia" w:ascii="Times New Roman" w:hAnsi="Times New Roman" w:eastAsia="方正仿宋_GBK" w:cs="方正仿宋_GBK"/>
          <w:sz w:val="28"/>
          <w:szCs w:val="28"/>
          <w:highlight w:val="none"/>
          <w:lang w:val="en-US" w:eastAsia="zh-CN"/>
        </w:rPr>
        <w:t>93</w:t>
      </w:r>
      <w:r>
        <w:rPr>
          <w:rFonts w:hint="eastAsia" w:ascii="方正仿宋_GBK" w:hAnsi="方正仿宋_GBK" w:eastAsia="方正仿宋_GBK" w:cs="方正仿宋_GBK"/>
          <w:sz w:val="28"/>
          <w:szCs w:val="28"/>
          <w:highlight w:val="none"/>
          <w:lang w:val="en-US" w:eastAsia="zh-CN"/>
        </w:rPr>
        <w:t>号）进行数据清理。</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rPr>
      </w:pPr>
      <w:r>
        <w:rPr>
          <w:rFonts w:hint="eastAsia" w:ascii="Times New Roman" w:hAnsi="Times New Roman" w:eastAsia="方正仿宋_GBK" w:cs="方正仿宋_GBK"/>
          <w:sz w:val="28"/>
          <w:szCs w:val="28"/>
          <w:highlight w:val="none"/>
          <w:lang w:val="en-US" w:eastAsia="zh-CN"/>
        </w:rPr>
        <w:t>3</w:t>
      </w:r>
      <w:r>
        <w:rPr>
          <w:rFonts w:hint="eastAsia" w:ascii="方正仿宋_GBK" w:hAnsi="方正仿宋_GBK" w:eastAsia="方正仿宋_GBK" w:cs="方正仿宋_GBK"/>
          <w:sz w:val="28"/>
          <w:szCs w:val="28"/>
          <w:highlight w:val="none"/>
        </w:rPr>
        <w:t>、评价结果将在自治区医保局门户网站</w:t>
      </w:r>
      <w:r>
        <w:rPr>
          <w:rFonts w:hint="eastAsia" w:ascii="方正仿宋_GBK" w:hAnsi="方正仿宋_GBK" w:eastAsia="方正仿宋_GBK" w:cs="方正仿宋_GBK"/>
          <w:sz w:val="28"/>
          <w:szCs w:val="28"/>
          <w:highlight w:val="none"/>
          <w:lang w:val="en-US" w:eastAsia="zh-CN"/>
        </w:rPr>
        <w:t>及自治区财政厅门户网站</w:t>
      </w:r>
      <w:r>
        <w:rPr>
          <w:rFonts w:hint="eastAsia" w:ascii="方正仿宋_GBK" w:hAnsi="方正仿宋_GBK" w:eastAsia="方正仿宋_GBK" w:cs="方正仿宋_GBK"/>
          <w:sz w:val="28"/>
          <w:szCs w:val="28"/>
          <w:highlight w:val="none"/>
        </w:rPr>
        <w:t>进行公示公开</w:t>
      </w:r>
      <w:r>
        <w:rPr>
          <w:rFonts w:hint="eastAsia" w:ascii="方正仿宋_GBK" w:hAnsi="方正仿宋_GBK" w:eastAsia="方正仿宋_GBK" w:cs="方正仿宋_GBK"/>
          <w:sz w:val="28"/>
          <w:szCs w:val="28"/>
          <w:highlight w:val="none"/>
          <w:lang w:eastAsia="zh-CN"/>
        </w:rPr>
        <w:t>，</w:t>
      </w:r>
      <w:r>
        <w:rPr>
          <w:rFonts w:hint="eastAsia" w:ascii="方正仿宋_GBK" w:hAnsi="方正仿宋_GBK" w:eastAsia="方正仿宋_GBK" w:cs="方正仿宋_GBK"/>
          <w:sz w:val="28"/>
          <w:szCs w:val="28"/>
          <w:highlight w:val="none"/>
        </w:rPr>
        <w:t>广泛接受社会监督。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五、其他需要说明的问题</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rPr>
      </w:pPr>
      <w:r>
        <w:rPr>
          <w:rFonts w:hint="eastAsia" w:ascii="方正仿宋_GBK" w:hAnsi="方正仿宋_GBK" w:eastAsia="方正仿宋_GBK" w:cs="方正仿宋_GBK"/>
          <w:sz w:val="28"/>
          <w:szCs w:val="28"/>
          <w:highlight w:val="none"/>
        </w:rPr>
        <w:t>中央巡视、各级审计和财政监督中未发现问题。</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rPr>
      </w:pP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方正仿宋_GBK" w:hAnsi="方正仿宋_GBK" w:eastAsia="方正仿宋_GBK" w:cs="方正仿宋_GBK"/>
          <w:sz w:val="28"/>
          <w:szCs w:val="28"/>
          <w:highlight w:val="none"/>
          <w:lang w:eastAsia="zh-CN"/>
        </w:rPr>
        <w:sectPr>
          <w:footerReference r:id="rId3" w:type="default"/>
          <w:pgSz w:w="11906" w:h="16838"/>
          <w:pgMar w:top="2098" w:right="1587" w:bottom="1984" w:left="1587" w:header="851" w:footer="992" w:gutter="0"/>
          <w:pgNumType w:fmt="numberInDash" w:start="1"/>
          <w:cols w:space="425" w:num="1"/>
          <w:docGrid w:type="lines" w:linePitch="312" w:charSpace="0"/>
        </w:sectPr>
      </w:pPr>
      <w:r>
        <w:rPr>
          <w:rFonts w:hint="eastAsia" w:ascii="方正仿宋_GBK" w:hAnsi="方正仿宋_GBK" w:eastAsia="方正仿宋_GBK" w:cs="方正仿宋_GBK"/>
          <w:sz w:val="28"/>
          <w:szCs w:val="28"/>
          <w:highlight w:val="none"/>
          <w:lang w:val="en-US" w:eastAsia="zh-CN"/>
        </w:rPr>
        <w:t>附件</w:t>
      </w:r>
      <w:r>
        <w:rPr>
          <w:rFonts w:hint="eastAsia" w:ascii="方正仿宋_GBK" w:hAnsi="方正仿宋_GBK" w:eastAsia="方正仿宋_GBK" w:cs="方正仿宋_GBK"/>
          <w:sz w:val="28"/>
          <w:szCs w:val="28"/>
          <w:highlight w:val="none"/>
        </w:rPr>
        <w:t>：项目支出绩效自评表</w:t>
      </w:r>
      <w:r>
        <w:rPr>
          <w:rFonts w:hint="eastAsia" w:ascii="方正仿宋_GBK" w:hAnsi="方正仿宋_GBK" w:eastAsia="方正仿宋_GBK" w:cs="方正仿宋_GBK"/>
          <w:sz w:val="28"/>
          <w:szCs w:val="28"/>
          <w:highlight w:val="none"/>
          <w:lang w:eastAsia="zh-CN"/>
        </w:rPr>
        <w:t>（城乡居民医保自治区财政补助资金）</w:t>
      </w:r>
    </w:p>
    <w:p>
      <w:pPr>
        <w:spacing w:before="32" w:line="219" w:lineRule="auto"/>
        <w:rPr>
          <w:rFonts w:hint="eastAsia" w:ascii="方正仿宋_GBK" w:hAnsi="方正仿宋_GBK" w:eastAsia="方正仿宋_GBK" w:cs="方正仿宋_GBK"/>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71B24A3-6737-46D1-BDA0-3EA2AE673CD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32AE551C-75D8-4FBA-A87A-4649D53C63C2}"/>
  </w:font>
  <w:font w:name="方正小标宋_GBK">
    <w:panose1 w:val="03000509000000000000"/>
    <w:charset w:val="86"/>
    <w:family w:val="auto"/>
    <w:pitch w:val="default"/>
    <w:sig w:usb0="00000001" w:usb1="080E0000" w:usb2="00000000" w:usb3="00000000" w:csb0="00040000" w:csb1="00000000"/>
    <w:embedRegular r:id="rId3" w:fontKey="{541B8784-7C07-449F-A04D-534E7A900F47}"/>
  </w:font>
  <w:font w:name="方正仿宋_GBK">
    <w:panose1 w:val="03000509000000000000"/>
    <w:charset w:val="86"/>
    <w:family w:val="auto"/>
    <w:pitch w:val="default"/>
    <w:sig w:usb0="00000001" w:usb1="080E0000" w:usb2="00000000" w:usb3="00000000" w:csb0="00040000" w:csb1="00000000"/>
    <w:embedRegular r:id="rId4" w:fontKey="{EF2B01DB-F183-4B9E-8880-2792BD1D59B9}"/>
  </w:font>
  <w:font w:name="楷体">
    <w:panose1 w:val="02010609060101010101"/>
    <w:charset w:val="86"/>
    <w:family w:val="auto"/>
    <w:pitch w:val="default"/>
    <w:sig w:usb0="800002BF" w:usb1="38CF7CFA" w:usb2="00000016" w:usb3="00000000" w:csb0="00040001" w:csb1="00000000"/>
    <w:embedRegular r:id="rId5" w:fontKey="{8325749D-EAFB-481F-9B24-302810A0E759}"/>
  </w:font>
  <w:font w:name="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 w:name="Tempus Sans ITC">
    <w:panose1 w:val="04020404030D07020202"/>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pPr>
                      <w:pStyle w:val="7"/>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880F61"/>
    <w:multiLevelType w:val="singleLevel"/>
    <w:tmpl w:val="D8880F61"/>
    <w:lvl w:ilvl="0" w:tentative="0">
      <w:start w:val="2"/>
      <w:numFmt w:val="decimal"/>
      <w:suff w:val="nothing"/>
      <w:lvlText w:val="（%1）"/>
      <w:lvlJc w:val="left"/>
    </w:lvl>
  </w:abstractNum>
  <w:abstractNum w:abstractNumId="1">
    <w:nsid w:val="2557B10A"/>
    <w:multiLevelType w:val="singleLevel"/>
    <w:tmpl w:val="2557B10A"/>
    <w:lvl w:ilvl="0" w:tentative="0">
      <w:start w:val="1"/>
      <w:numFmt w:val="decimal"/>
      <w:suff w:val="nothing"/>
      <w:lvlText w:val="（%1）"/>
      <w:lvlJc w:val="left"/>
    </w:lvl>
  </w:abstractNum>
  <w:abstractNum w:abstractNumId="2">
    <w:nsid w:val="6BF43F2F"/>
    <w:multiLevelType w:val="singleLevel"/>
    <w:tmpl w:val="6BF43F2F"/>
    <w:lvl w:ilvl="0" w:tentative="0">
      <w:start w:val="2"/>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I5NzNkM2FhZjBlNDBjMjJkOTA0NzBiMTdjNTEwNzYifQ=="/>
  </w:docVars>
  <w:rsids>
    <w:rsidRoot w:val="00D55800"/>
    <w:rsid w:val="0006044E"/>
    <w:rsid w:val="000B4B83"/>
    <w:rsid w:val="00130A56"/>
    <w:rsid w:val="00176C83"/>
    <w:rsid w:val="001D41BF"/>
    <w:rsid w:val="002079A9"/>
    <w:rsid w:val="00220784"/>
    <w:rsid w:val="00232961"/>
    <w:rsid w:val="00252CB6"/>
    <w:rsid w:val="0029613E"/>
    <w:rsid w:val="002961D2"/>
    <w:rsid w:val="002C2665"/>
    <w:rsid w:val="003415B5"/>
    <w:rsid w:val="0038287F"/>
    <w:rsid w:val="003A6A73"/>
    <w:rsid w:val="003D4B38"/>
    <w:rsid w:val="003E39F3"/>
    <w:rsid w:val="003E7539"/>
    <w:rsid w:val="003F4F2B"/>
    <w:rsid w:val="0048510F"/>
    <w:rsid w:val="00500937"/>
    <w:rsid w:val="005C6BD8"/>
    <w:rsid w:val="005D69FE"/>
    <w:rsid w:val="005F596F"/>
    <w:rsid w:val="00627522"/>
    <w:rsid w:val="006662BC"/>
    <w:rsid w:val="006700BF"/>
    <w:rsid w:val="00677C98"/>
    <w:rsid w:val="00692BCD"/>
    <w:rsid w:val="006B00C6"/>
    <w:rsid w:val="006B36B2"/>
    <w:rsid w:val="007A5FC6"/>
    <w:rsid w:val="007E7BA6"/>
    <w:rsid w:val="008006DA"/>
    <w:rsid w:val="008024AA"/>
    <w:rsid w:val="00841245"/>
    <w:rsid w:val="00893176"/>
    <w:rsid w:val="008A7F13"/>
    <w:rsid w:val="008C4931"/>
    <w:rsid w:val="008E1A89"/>
    <w:rsid w:val="00906204"/>
    <w:rsid w:val="00913824"/>
    <w:rsid w:val="00941B8C"/>
    <w:rsid w:val="00945B00"/>
    <w:rsid w:val="00967DA8"/>
    <w:rsid w:val="009A6CA8"/>
    <w:rsid w:val="009C5871"/>
    <w:rsid w:val="00A30274"/>
    <w:rsid w:val="00A465DB"/>
    <w:rsid w:val="00A56245"/>
    <w:rsid w:val="00A9710E"/>
    <w:rsid w:val="00AA58EE"/>
    <w:rsid w:val="00AB41F7"/>
    <w:rsid w:val="00AB52C7"/>
    <w:rsid w:val="00AC2C7B"/>
    <w:rsid w:val="00AD7D67"/>
    <w:rsid w:val="00B1743E"/>
    <w:rsid w:val="00B21D1B"/>
    <w:rsid w:val="00B70124"/>
    <w:rsid w:val="00B800D5"/>
    <w:rsid w:val="00BB18C1"/>
    <w:rsid w:val="00BD6C6E"/>
    <w:rsid w:val="00C20279"/>
    <w:rsid w:val="00C376E5"/>
    <w:rsid w:val="00C65468"/>
    <w:rsid w:val="00D04BC9"/>
    <w:rsid w:val="00D260DA"/>
    <w:rsid w:val="00D36C83"/>
    <w:rsid w:val="00D55800"/>
    <w:rsid w:val="00DA76E5"/>
    <w:rsid w:val="00DD3841"/>
    <w:rsid w:val="00DF2AF6"/>
    <w:rsid w:val="00DF57F6"/>
    <w:rsid w:val="00E27879"/>
    <w:rsid w:val="00E345C8"/>
    <w:rsid w:val="00E60D6B"/>
    <w:rsid w:val="00E7664D"/>
    <w:rsid w:val="00EC735B"/>
    <w:rsid w:val="00EE2ED5"/>
    <w:rsid w:val="00EE5D96"/>
    <w:rsid w:val="00FE105F"/>
    <w:rsid w:val="00FE3021"/>
    <w:rsid w:val="012F3BE7"/>
    <w:rsid w:val="01716545"/>
    <w:rsid w:val="019B7C67"/>
    <w:rsid w:val="01A61529"/>
    <w:rsid w:val="02031486"/>
    <w:rsid w:val="02133039"/>
    <w:rsid w:val="022E4DB2"/>
    <w:rsid w:val="02473816"/>
    <w:rsid w:val="025D18B7"/>
    <w:rsid w:val="026C20C7"/>
    <w:rsid w:val="02716A7E"/>
    <w:rsid w:val="02B53F81"/>
    <w:rsid w:val="0331607D"/>
    <w:rsid w:val="03D1620A"/>
    <w:rsid w:val="043C7325"/>
    <w:rsid w:val="048E6998"/>
    <w:rsid w:val="04F069E9"/>
    <w:rsid w:val="04FB5DFE"/>
    <w:rsid w:val="05B94BCE"/>
    <w:rsid w:val="05E50DEF"/>
    <w:rsid w:val="06C840BA"/>
    <w:rsid w:val="0713055A"/>
    <w:rsid w:val="0748732D"/>
    <w:rsid w:val="07651299"/>
    <w:rsid w:val="07E576CD"/>
    <w:rsid w:val="080E0D0D"/>
    <w:rsid w:val="081F50F4"/>
    <w:rsid w:val="086E38AD"/>
    <w:rsid w:val="08852F02"/>
    <w:rsid w:val="089669E7"/>
    <w:rsid w:val="08F934D2"/>
    <w:rsid w:val="093D4405"/>
    <w:rsid w:val="098E336D"/>
    <w:rsid w:val="09E1423D"/>
    <w:rsid w:val="09E8558A"/>
    <w:rsid w:val="09F70828"/>
    <w:rsid w:val="0A1228C5"/>
    <w:rsid w:val="0AAA7161"/>
    <w:rsid w:val="0AC07AD1"/>
    <w:rsid w:val="0ADC5A4C"/>
    <w:rsid w:val="0B9660B9"/>
    <w:rsid w:val="0B9707EA"/>
    <w:rsid w:val="0B990D00"/>
    <w:rsid w:val="0BAF7652"/>
    <w:rsid w:val="0BB16B80"/>
    <w:rsid w:val="0BCF6B66"/>
    <w:rsid w:val="0C3B7166"/>
    <w:rsid w:val="0C881695"/>
    <w:rsid w:val="0CB712B2"/>
    <w:rsid w:val="0CD21C7B"/>
    <w:rsid w:val="0D074940"/>
    <w:rsid w:val="0D3929B4"/>
    <w:rsid w:val="0D6D6013"/>
    <w:rsid w:val="0DA61C4B"/>
    <w:rsid w:val="0DB53C92"/>
    <w:rsid w:val="0DED7A5D"/>
    <w:rsid w:val="0E15476E"/>
    <w:rsid w:val="0E157B1A"/>
    <w:rsid w:val="0E597ED8"/>
    <w:rsid w:val="0E5D3322"/>
    <w:rsid w:val="0E70532F"/>
    <w:rsid w:val="0EBC69AF"/>
    <w:rsid w:val="0ECE2A4B"/>
    <w:rsid w:val="0EF958AB"/>
    <w:rsid w:val="0F024CF3"/>
    <w:rsid w:val="0F0C28B9"/>
    <w:rsid w:val="0F255F6D"/>
    <w:rsid w:val="0F2B38BC"/>
    <w:rsid w:val="0F2D6488"/>
    <w:rsid w:val="0F332FD8"/>
    <w:rsid w:val="0F493BEC"/>
    <w:rsid w:val="0F4A037B"/>
    <w:rsid w:val="0F720457"/>
    <w:rsid w:val="0F7D165B"/>
    <w:rsid w:val="0F9E04B1"/>
    <w:rsid w:val="0FCB2853"/>
    <w:rsid w:val="0FF3132E"/>
    <w:rsid w:val="0FF6072A"/>
    <w:rsid w:val="100C09DA"/>
    <w:rsid w:val="100C4E0A"/>
    <w:rsid w:val="102172BF"/>
    <w:rsid w:val="102B3CC0"/>
    <w:rsid w:val="10502DE1"/>
    <w:rsid w:val="107163FC"/>
    <w:rsid w:val="1086284E"/>
    <w:rsid w:val="110815CB"/>
    <w:rsid w:val="111D6FEC"/>
    <w:rsid w:val="11551DC9"/>
    <w:rsid w:val="11996697"/>
    <w:rsid w:val="11AC53EA"/>
    <w:rsid w:val="11CA0A95"/>
    <w:rsid w:val="121C430C"/>
    <w:rsid w:val="12566CC4"/>
    <w:rsid w:val="128158E8"/>
    <w:rsid w:val="12C61B21"/>
    <w:rsid w:val="12EF01B1"/>
    <w:rsid w:val="135D6CC4"/>
    <w:rsid w:val="13600A3D"/>
    <w:rsid w:val="136455E5"/>
    <w:rsid w:val="137E752A"/>
    <w:rsid w:val="1393060F"/>
    <w:rsid w:val="13BB3C62"/>
    <w:rsid w:val="13DB5B12"/>
    <w:rsid w:val="13DE7AD1"/>
    <w:rsid w:val="13F5417E"/>
    <w:rsid w:val="13F808E7"/>
    <w:rsid w:val="14074B59"/>
    <w:rsid w:val="14407D83"/>
    <w:rsid w:val="147246C9"/>
    <w:rsid w:val="14786464"/>
    <w:rsid w:val="14D6582B"/>
    <w:rsid w:val="15293976"/>
    <w:rsid w:val="15396F94"/>
    <w:rsid w:val="1547665D"/>
    <w:rsid w:val="154F2A1A"/>
    <w:rsid w:val="15501FC3"/>
    <w:rsid w:val="157E3D3B"/>
    <w:rsid w:val="158C72CF"/>
    <w:rsid w:val="15A97BA3"/>
    <w:rsid w:val="15DE0D07"/>
    <w:rsid w:val="15F47665"/>
    <w:rsid w:val="16113955"/>
    <w:rsid w:val="16172FFB"/>
    <w:rsid w:val="16636C02"/>
    <w:rsid w:val="16677B31"/>
    <w:rsid w:val="16BA2561"/>
    <w:rsid w:val="16DD7A93"/>
    <w:rsid w:val="17112266"/>
    <w:rsid w:val="175736BC"/>
    <w:rsid w:val="17720520"/>
    <w:rsid w:val="17721AEC"/>
    <w:rsid w:val="17B54C4F"/>
    <w:rsid w:val="17BB77F0"/>
    <w:rsid w:val="17C57205"/>
    <w:rsid w:val="1813407D"/>
    <w:rsid w:val="18300691"/>
    <w:rsid w:val="184D2BAE"/>
    <w:rsid w:val="185465F0"/>
    <w:rsid w:val="18733177"/>
    <w:rsid w:val="190C0B10"/>
    <w:rsid w:val="19376266"/>
    <w:rsid w:val="194752D9"/>
    <w:rsid w:val="196415BE"/>
    <w:rsid w:val="197A7AFF"/>
    <w:rsid w:val="197F1C0E"/>
    <w:rsid w:val="198253AE"/>
    <w:rsid w:val="198B1CC1"/>
    <w:rsid w:val="199C7EE0"/>
    <w:rsid w:val="19B54BF8"/>
    <w:rsid w:val="19C65E5F"/>
    <w:rsid w:val="19D94AA2"/>
    <w:rsid w:val="19EB66D2"/>
    <w:rsid w:val="19F920F4"/>
    <w:rsid w:val="1A211432"/>
    <w:rsid w:val="1A9F4685"/>
    <w:rsid w:val="1AAB4227"/>
    <w:rsid w:val="1B325848"/>
    <w:rsid w:val="1B3705AA"/>
    <w:rsid w:val="1B8E0F9C"/>
    <w:rsid w:val="1B9413C8"/>
    <w:rsid w:val="1BCE7474"/>
    <w:rsid w:val="1C2C53F6"/>
    <w:rsid w:val="1C3C7040"/>
    <w:rsid w:val="1C491C90"/>
    <w:rsid w:val="1C9920C8"/>
    <w:rsid w:val="1CB33F08"/>
    <w:rsid w:val="1CC83127"/>
    <w:rsid w:val="1D3E4664"/>
    <w:rsid w:val="1D5418C4"/>
    <w:rsid w:val="1D5D053C"/>
    <w:rsid w:val="1D6607F3"/>
    <w:rsid w:val="1D9373E4"/>
    <w:rsid w:val="1DA61BBE"/>
    <w:rsid w:val="1DC80C5F"/>
    <w:rsid w:val="1DD705CD"/>
    <w:rsid w:val="1E082224"/>
    <w:rsid w:val="1E4369C2"/>
    <w:rsid w:val="1E9305B4"/>
    <w:rsid w:val="1F6D2BBE"/>
    <w:rsid w:val="1FBF3419"/>
    <w:rsid w:val="1FC96A2E"/>
    <w:rsid w:val="20266D8A"/>
    <w:rsid w:val="20EF4D9E"/>
    <w:rsid w:val="21132153"/>
    <w:rsid w:val="217F7D78"/>
    <w:rsid w:val="21D6056C"/>
    <w:rsid w:val="21FF0B37"/>
    <w:rsid w:val="2210544C"/>
    <w:rsid w:val="22407BB4"/>
    <w:rsid w:val="22F24BCC"/>
    <w:rsid w:val="233F374E"/>
    <w:rsid w:val="234E6170"/>
    <w:rsid w:val="235551B0"/>
    <w:rsid w:val="236D7CC0"/>
    <w:rsid w:val="23897C4D"/>
    <w:rsid w:val="239116F9"/>
    <w:rsid w:val="2403178F"/>
    <w:rsid w:val="24363A62"/>
    <w:rsid w:val="24535B2D"/>
    <w:rsid w:val="24764CAB"/>
    <w:rsid w:val="24E75B76"/>
    <w:rsid w:val="24F60CEE"/>
    <w:rsid w:val="253D3F24"/>
    <w:rsid w:val="259768BE"/>
    <w:rsid w:val="2598650D"/>
    <w:rsid w:val="25BC4207"/>
    <w:rsid w:val="262C606D"/>
    <w:rsid w:val="265D5639"/>
    <w:rsid w:val="26672631"/>
    <w:rsid w:val="26871844"/>
    <w:rsid w:val="26DB37F2"/>
    <w:rsid w:val="26F078D1"/>
    <w:rsid w:val="26F33AE5"/>
    <w:rsid w:val="27065F43"/>
    <w:rsid w:val="271525E3"/>
    <w:rsid w:val="27161F0C"/>
    <w:rsid w:val="27467070"/>
    <w:rsid w:val="274C00F3"/>
    <w:rsid w:val="27710810"/>
    <w:rsid w:val="27977369"/>
    <w:rsid w:val="27A675FA"/>
    <w:rsid w:val="27DF57A6"/>
    <w:rsid w:val="28C13FD9"/>
    <w:rsid w:val="28E03D54"/>
    <w:rsid w:val="291B6A5F"/>
    <w:rsid w:val="29436065"/>
    <w:rsid w:val="29673C78"/>
    <w:rsid w:val="2979459F"/>
    <w:rsid w:val="29AB3369"/>
    <w:rsid w:val="2A1D6D56"/>
    <w:rsid w:val="2A20014F"/>
    <w:rsid w:val="2A3D355E"/>
    <w:rsid w:val="2A5253BE"/>
    <w:rsid w:val="2A684F32"/>
    <w:rsid w:val="2AEE6E0D"/>
    <w:rsid w:val="2B312332"/>
    <w:rsid w:val="2B67753B"/>
    <w:rsid w:val="2B8A543C"/>
    <w:rsid w:val="2BE21CDC"/>
    <w:rsid w:val="2BE76B0B"/>
    <w:rsid w:val="2BEF29AB"/>
    <w:rsid w:val="2BFC3A0E"/>
    <w:rsid w:val="2C9E534E"/>
    <w:rsid w:val="2CD47BC0"/>
    <w:rsid w:val="2D151469"/>
    <w:rsid w:val="2D4C786A"/>
    <w:rsid w:val="2DA5708B"/>
    <w:rsid w:val="2DB634BD"/>
    <w:rsid w:val="2DFD38B4"/>
    <w:rsid w:val="2E0A04AA"/>
    <w:rsid w:val="2E342B08"/>
    <w:rsid w:val="2E434D33"/>
    <w:rsid w:val="2EA700BB"/>
    <w:rsid w:val="2EA76ACE"/>
    <w:rsid w:val="2EED70C1"/>
    <w:rsid w:val="2EF22236"/>
    <w:rsid w:val="2F94264F"/>
    <w:rsid w:val="2FB25F05"/>
    <w:rsid w:val="2FB652FE"/>
    <w:rsid w:val="2FE47B3C"/>
    <w:rsid w:val="302765C7"/>
    <w:rsid w:val="30421ED3"/>
    <w:rsid w:val="305A2CB0"/>
    <w:rsid w:val="307534BC"/>
    <w:rsid w:val="30A87638"/>
    <w:rsid w:val="30BF10D0"/>
    <w:rsid w:val="30C84E61"/>
    <w:rsid w:val="31132938"/>
    <w:rsid w:val="31372CF4"/>
    <w:rsid w:val="314065F2"/>
    <w:rsid w:val="31564C33"/>
    <w:rsid w:val="319E6326"/>
    <w:rsid w:val="31B3592A"/>
    <w:rsid w:val="31B8637F"/>
    <w:rsid w:val="31B961B2"/>
    <w:rsid w:val="31CE56E7"/>
    <w:rsid w:val="3264197A"/>
    <w:rsid w:val="32B138E1"/>
    <w:rsid w:val="32F049A0"/>
    <w:rsid w:val="32F91334"/>
    <w:rsid w:val="330564C4"/>
    <w:rsid w:val="335039CF"/>
    <w:rsid w:val="335F5579"/>
    <w:rsid w:val="33705686"/>
    <w:rsid w:val="337C6936"/>
    <w:rsid w:val="339E0471"/>
    <w:rsid w:val="33AF31B1"/>
    <w:rsid w:val="33BF3EFE"/>
    <w:rsid w:val="33DA3D91"/>
    <w:rsid w:val="33DF4A71"/>
    <w:rsid w:val="34596E0B"/>
    <w:rsid w:val="34655CC5"/>
    <w:rsid w:val="34C374C3"/>
    <w:rsid w:val="353A0066"/>
    <w:rsid w:val="354D2067"/>
    <w:rsid w:val="359E24B7"/>
    <w:rsid w:val="35EF1614"/>
    <w:rsid w:val="363F770D"/>
    <w:rsid w:val="366148E4"/>
    <w:rsid w:val="36935D0C"/>
    <w:rsid w:val="36F01203"/>
    <w:rsid w:val="3707583F"/>
    <w:rsid w:val="37176CB8"/>
    <w:rsid w:val="374E6478"/>
    <w:rsid w:val="37B63ADA"/>
    <w:rsid w:val="37D26A3C"/>
    <w:rsid w:val="37D64B34"/>
    <w:rsid w:val="380363FC"/>
    <w:rsid w:val="3846223E"/>
    <w:rsid w:val="38616E0F"/>
    <w:rsid w:val="38910E1B"/>
    <w:rsid w:val="394728E3"/>
    <w:rsid w:val="394936D4"/>
    <w:rsid w:val="39597096"/>
    <w:rsid w:val="397059AB"/>
    <w:rsid w:val="39820393"/>
    <w:rsid w:val="399932B9"/>
    <w:rsid w:val="39D76BF8"/>
    <w:rsid w:val="3A305066"/>
    <w:rsid w:val="3A357178"/>
    <w:rsid w:val="3A5776AB"/>
    <w:rsid w:val="3A5B7A92"/>
    <w:rsid w:val="3A5C7A1E"/>
    <w:rsid w:val="3A8223BA"/>
    <w:rsid w:val="3AAF5FED"/>
    <w:rsid w:val="3B1E4619"/>
    <w:rsid w:val="3B2B0293"/>
    <w:rsid w:val="3B54463B"/>
    <w:rsid w:val="3B8548EB"/>
    <w:rsid w:val="3B88474A"/>
    <w:rsid w:val="3B8E55E5"/>
    <w:rsid w:val="3B963DCD"/>
    <w:rsid w:val="3BAB5610"/>
    <w:rsid w:val="3BC63927"/>
    <w:rsid w:val="3BF97CD5"/>
    <w:rsid w:val="3C351412"/>
    <w:rsid w:val="3C4E7638"/>
    <w:rsid w:val="3C79117D"/>
    <w:rsid w:val="3CBE1C5F"/>
    <w:rsid w:val="3CD1081B"/>
    <w:rsid w:val="3D110B00"/>
    <w:rsid w:val="3D814536"/>
    <w:rsid w:val="3DD95729"/>
    <w:rsid w:val="3DEA61A3"/>
    <w:rsid w:val="3E314596"/>
    <w:rsid w:val="3E3B39F2"/>
    <w:rsid w:val="3E5C2E13"/>
    <w:rsid w:val="3E790FBE"/>
    <w:rsid w:val="3E85744A"/>
    <w:rsid w:val="3F040B0F"/>
    <w:rsid w:val="3F1453E2"/>
    <w:rsid w:val="3F2C554F"/>
    <w:rsid w:val="3F3F5060"/>
    <w:rsid w:val="3F4C2C23"/>
    <w:rsid w:val="3F6E03EA"/>
    <w:rsid w:val="3F875451"/>
    <w:rsid w:val="3FC53110"/>
    <w:rsid w:val="3FF35E0E"/>
    <w:rsid w:val="40015F02"/>
    <w:rsid w:val="401D4A9A"/>
    <w:rsid w:val="40266BC0"/>
    <w:rsid w:val="405A2019"/>
    <w:rsid w:val="40655A8F"/>
    <w:rsid w:val="41AA1CF5"/>
    <w:rsid w:val="41FB0190"/>
    <w:rsid w:val="4220047A"/>
    <w:rsid w:val="424201F5"/>
    <w:rsid w:val="424779B1"/>
    <w:rsid w:val="425D5D52"/>
    <w:rsid w:val="426A11B3"/>
    <w:rsid w:val="42C121F4"/>
    <w:rsid w:val="42E24AF1"/>
    <w:rsid w:val="43176A06"/>
    <w:rsid w:val="43311772"/>
    <w:rsid w:val="437A6AAC"/>
    <w:rsid w:val="43912142"/>
    <w:rsid w:val="43BB6137"/>
    <w:rsid w:val="43D23B8E"/>
    <w:rsid w:val="445C5705"/>
    <w:rsid w:val="44DD3637"/>
    <w:rsid w:val="451930DF"/>
    <w:rsid w:val="45350A5E"/>
    <w:rsid w:val="45390361"/>
    <w:rsid w:val="45A07594"/>
    <w:rsid w:val="45C649C8"/>
    <w:rsid w:val="45DD4EEC"/>
    <w:rsid w:val="46193601"/>
    <w:rsid w:val="465C5E34"/>
    <w:rsid w:val="467811B4"/>
    <w:rsid w:val="468761EF"/>
    <w:rsid w:val="468E49CF"/>
    <w:rsid w:val="46971DAE"/>
    <w:rsid w:val="46CE3DAE"/>
    <w:rsid w:val="47306DAA"/>
    <w:rsid w:val="47482EE3"/>
    <w:rsid w:val="47776128"/>
    <w:rsid w:val="478229B1"/>
    <w:rsid w:val="47A74175"/>
    <w:rsid w:val="47AF6A60"/>
    <w:rsid w:val="480109E1"/>
    <w:rsid w:val="48213F0A"/>
    <w:rsid w:val="484C1881"/>
    <w:rsid w:val="487D67F8"/>
    <w:rsid w:val="48C2090B"/>
    <w:rsid w:val="48DF0C9F"/>
    <w:rsid w:val="48F465AD"/>
    <w:rsid w:val="490C246D"/>
    <w:rsid w:val="492D45E2"/>
    <w:rsid w:val="49501BE5"/>
    <w:rsid w:val="49601DCE"/>
    <w:rsid w:val="4A0A6F1A"/>
    <w:rsid w:val="4A8F3EEC"/>
    <w:rsid w:val="4AAC4BBB"/>
    <w:rsid w:val="4AD725E6"/>
    <w:rsid w:val="4AE9699E"/>
    <w:rsid w:val="4AFA02B0"/>
    <w:rsid w:val="4B084CDC"/>
    <w:rsid w:val="4B58667D"/>
    <w:rsid w:val="4B5F6A4E"/>
    <w:rsid w:val="4B6D5936"/>
    <w:rsid w:val="4B7733F1"/>
    <w:rsid w:val="4B8B1A51"/>
    <w:rsid w:val="4B991333"/>
    <w:rsid w:val="4BD9599D"/>
    <w:rsid w:val="4BF45AF4"/>
    <w:rsid w:val="4C3860BD"/>
    <w:rsid w:val="4C701AC9"/>
    <w:rsid w:val="4C725441"/>
    <w:rsid w:val="4C9170DB"/>
    <w:rsid w:val="4CC94B9E"/>
    <w:rsid w:val="4CE4720A"/>
    <w:rsid w:val="4D3231D4"/>
    <w:rsid w:val="4D4774EB"/>
    <w:rsid w:val="4D9C2F1C"/>
    <w:rsid w:val="4DB43956"/>
    <w:rsid w:val="4DC71971"/>
    <w:rsid w:val="4DD11B63"/>
    <w:rsid w:val="4DD23507"/>
    <w:rsid w:val="4DF65588"/>
    <w:rsid w:val="4E202992"/>
    <w:rsid w:val="4E267D4F"/>
    <w:rsid w:val="4E326088"/>
    <w:rsid w:val="4E821A2F"/>
    <w:rsid w:val="4EA35CF6"/>
    <w:rsid w:val="4EBF3A7D"/>
    <w:rsid w:val="4EF24C43"/>
    <w:rsid w:val="4F0B3991"/>
    <w:rsid w:val="4F18074C"/>
    <w:rsid w:val="4FC70E2B"/>
    <w:rsid w:val="50207AA8"/>
    <w:rsid w:val="50287AB7"/>
    <w:rsid w:val="503C4BB7"/>
    <w:rsid w:val="5067779F"/>
    <w:rsid w:val="5095337B"/>
    <w:rsid w:val="509C5C2D"/>
    <w:rsid w:val="50FC708F"/>
    <w:rsid w:val="51041DF2"/>
    <w:rsid w:val="510B5604"/>
    <w:rsid w:val="51307341"/>
    <w:rsid w:val="514A52A4"/>
    <w:rsid w:val="5153747B"/>
    <w:rsid w:val="516C5BA3"/>
    <w:rsid w:val="51D25C78"/>
    <w:rsid w:val="5201085F"/>
    <w:rsid w:val="52440E17"/>
    <w:rsid w:val="525A01F6"/>
    <w:rsid w:val="526D68B8"/>
    <w:rsid w:val="52704AEC"/>
    <w:rsid w:val="5274067B"/>
    <w:rsid w:val="527F195C"/>
    <w:rsid w:val="52801D9B"/>
    <w:rsid w:val="52AB09A4"/>
    <w:rsid w:val="52ED0DE3"/>
    <w:rsid w:val="52F53BB1"/>
    <w:rsid w:val="53012D86"/>
    <w:rsid w:val="53494A55"/>
    <w:rsid w:val="5365566B"/>
    <w:rsid w:val="53686091"/>
    <w:rsid w:val="538371A2"/>
    <w:rsid w:val="53EF1CC2"/>
    <w:rsid w:val="54557802"/>
    <w:rsid w:val="547C6A5E"/>
    <w:rsid w:val="548B076D"/>
    <w:rsid w:val="549D7CD4"/>
    <w:rsid w:val="551A737B"/>
    <w:rsid w:val="55676852"/>
    <w:rsid w:val="559D4B5A"/>
    <w:rsid w:val="55C721AD"/>
    <w:rsid w:val="55C746F1"/>
    <w:rsid w:val="55E170C6"/>
    <w:rsid w:val="55EF4F55"/>
    <w:rsid w:val="55F006B9"/>
    <w:rsid w:val="56122E04"/>
    <w:rsid w:val="563A433F"/>
    <w:rsid w:val="56A40637"/>
    <w:rsid w:val="56B52D59"/>
    <w:rsid w:val="56E74572"/>
    <w:rsid w:val="56F80A17"/>
    <w:rsid w:val="57156B65"/>
    <w:rsid w:val="574D4038"/>
    <w:rsid w:val="57B62506"/>
    <w:rsid w:val="580C506F"/>
    <w:rsid w:val="581C7063"/>
    <w:rsid w:val="585C11D7"/>
    <w:rsid w:val="58874F5B"/>
    <w:rsid w:val="58B07DE1"/>
    <w:rsid w:val="58DD0D97"/>
    <w:rsid w:val="58FF7C5C"/>
    <w:rsid w:val="592314F5"/>
    <w:rsid w:val="5930722A"/>
    <w:rsid w:val="598E0D10"/>
    <w:rsid w:val="59A70E73"/>
    <w:rsid w:val="5A6842B2"/>
    <w:rsid w:val="5A96067B"/>
    <w:rsid w:val="5ACF1A02"/>
    <w:rsid w:val="5B066074"/>
    <w:rsid w:val="5B37355E"/>
    <w:rsid w:val="5B763EB7"/>
    <w:rsid w:val="5B7846EC"/>
    <w:rsid w:val="5BA76309"/>
    <w:rsid w:val="5BE62BCE"/>
    <w:rsid w:val="5C314E04"/>
    <w:rsid w:val="5C484319"/>
    <w:rsid w:val="5CCD5621"/>
    <w:rsid w:val="5D161CAB"/>
    <w:rsid w:val="5DB1535D"/>
    <w:rsid w:val="5E15517A"/>
    <w:rsid w:val="5E2F1AB2"/>
    <w:rsid w:val="5E8B68A9"/>
    <w:rsid w:val="5ED320C1"/>
    <w:rsid w:val="5EFD5F0A"/>
    <w:rsid w:val="5F0F4F2E"/>
    <w:rsid w:val="5F6318A0"/>
    <w:rsid w:val="5FB83CE2"/>
    <w:rsid w:val="5FBD2DA7"/>
    <w:rsid w:val="5FE8584E"/>
    <w:rsid w:val="604069F6"/>
    <w:rsid w:val="604A7E4D"/>
    <w:rsid w:val="607F5FA2"/>
    <w:rsid w:val="60816481"/>
    <w:rsid w:val="608C29F5"/>
    <w:rsid w:val="60A83BEF"/>
    <w:rsid w:val="60DB3B1B"/>
    <w:rsid w:val="61283336"/>
    <w:rsid w:val="61A22D98"/>
    <w:rsid w:val="61CB086F"/>
    <w:rsid w:val="61EC61D5"/>
    <w:rsid w:val="620F3632"/>
    <w:rsid w:val="622D5B65"/>
    <w:rsid w:val="62321480"/>
    <w:rsid w:val="623D02BE"/>
    <w:rsid w:val="624306EC"/>
    <w:rsid w:val="62593A7D"/>
    <w:rsid w:val="62C03308"/>
    <w:rsid w:val="62C27FB5"/>
    <w:rsid w:val="62E65FF7"/>
    <w:rsid w:val="62ED6048"/>
    <w:rsid w:val="62F04D77"/>
    <w:rsid w:val="63105834"/>
    <w:rsid w:val="631B356D"/>
    <w:rsid w:val="63301864"/>
    <w:rsid w:val="63565712"/>
    <w:rsid w:val="636B1504"/>
    <w:rsid w:val="63A41FE7"/>
    <w:rsid w:val="63A953B6"/>
    <w:rsid w:val="63D66AC4"/>
    <w:rsid w:val="646650FC"/>
    <w:rsid w:val="650133DF"/>
    <w:rsid w:val="65515CC7"/>
    <w:rsid w:val="657A2F32"/>
    <w:rsid w:val="659C11BB"/>
    <w:rsid w:val="6638005D"/>
    <w:rsid w:val="665F0763"/>
    <w:rsid w:val="666D2907"/>
    <w:rsid w:val="667941CF"/>
    <w:rsid w:val="667F13DE"/>
    <w:rsid w:val="66F80523"/>
    <w:rsid w:val="670F6A13"/>
    <w:rsid w:val="67733302"/>
    <w:rsid w:val="67873630"/>
    <w:rsid w:val="679B417C"/>
    <w:rsid w:val="67C92FB2"/>
    <w:rsid w:val="68064081"/>
    <w:rsid w:val="681D0C49"/>
    <w:rsid w:val="68251498"/>
    <w:rsid w:val="684D7A90"/>
    <w:rsid w:val="68651292"/>
    <w:rsid w:val="690072CF"/>
    <w:rsid w:val="69007E10"/>
    <w:rsid w:val="69364421"/>
    <w:rsid w:val="694679C0"/>
    <w:rsid w:val="69552B32"/>
    <w:rsid w:val="696070F7"/>
    <w:rsid w:val="69632DF4"/>
    <w:rsid w:val="699A5665"/>
    <w:rsid w:val="69C55C74"/>
    <w:rsid w:val="69DA5B4D"/>
    <w:rsid w:val="69EC68AB"/>
    <w:rsid w:val="6A6E5B44"/>
    <w:rsid w:val="6A766460"/>
    <w:rsid w:val="6A8873AF"/>
    <w:rsid w:val="6B3B4D4F"/>
    <w:rsid w:val="6B506EA5"/>
    <w:rsid w:val="6B5541D8"/>
    <w:rsid w:val="6BAF40EF"/>
    <w:rsid w:val="6BCA28AC"/>
    <w:rsid w:val="6C204E30"/>
    <w:rsid w:val="6C3648CA"/>
    <w:rsid w:val="6C4C4637"/>
    <w:rsid w:val="6C596725"/>
    <w:rsid w:val="6C9A5754"/>
    <w:rsid w:val="6CB75CF3"/>
    <w:rsid w:val="6CB77DFA"/>
    <w:rsid w:val="6CDA70B2"/>
    <w:rsid w:val="6D0476D0"/>
    <w:rsid w:val="6D1C5A1C"/>
    <w:rsid w:val="6D594D43"/>
    <w:rsid w:val="6D5A144E"/>
    <w:rsid w:val="6D5F48CC"/>
    <w:rsid w:val="6DF220B0"/>
    <w:rsid w:val="6E070A35"/>
    <w:rsid w:val="6F577A4B"/>
    <w:rsid w:val="6F6B6EC0"/>
    <w:rsid w:val="70421D11"/>
    <w:rsid w:val="704834E3"/>
    <w:rsid w:val="70AE4C20"/>
    <w:rsid w:val="70C37532"/>
    <w:rsid w:val="70C6649A"/>
    <w:rsid w:val="70EF143B"/>
    <w:rsid w:val="714300F4"/>
    <w:rsid w:val="714874B8"/>
    <w:rsid w:val="717D3CD5"/>
    <w:rsid w:val="71A63542"/>
    <w:rsid w:val="71A66D7F"/>
    <w:rsid w:val="71B67DD9"/>
    <w:rsid w:val="71DE3F32"/>
    <w:rsid w:val="71F4319C"/>
    <w:rsid w:val="72044B77"/>
    <w:rsid w:val="724B7C4E"/>
    <w:rsid w:val="726503CE"/>
    <w:rsid w:val="72A936C4"/>
    <w:rsid w:val="733D3D9B"/>
    <w:rsid w:val="73AB02E7"/>
    <w:rsid w:val="73BB21EF"/>
    <w:rsid w:val="73C36D15"/>
    <w:rsid w:val="745A21C4"/>
    <w:rsid w:val="7500581E"/>
    <w:rsid w:val="75216484"/>
    <w:rsid w:val="753873B4"/>
    <w:rsid w:val="756767B5"/>
    <w:rsid w:val="757B06DA"/>
    <w:rsid w:val="759E6452"/>
    <w:rsid w:val="75A131ED"/>
    <w:rsid w:val="761E6ADD"/>
    <w:rsid w:val="76331135"/>
    <w:rsid w:val="765D7FA0"/>
    <w:rsid w:val="76637569"/>
    <w:rsid w:val="7694036A"/>
    <w:rsid w:val="769A6DAE"/>
    <w:rsid w:val="76C119FE"/>
    <w:rsid w:val="771A43C7"/>
    <w:rsid w:val="77B75ACE"/>
    <w:rsid w:val="783B3E45"/>
    <w:rsid w:val="78786E2F"/>
    <w:rsid w:val="787A25CC"/>
    <w:rsid w:val="789269CD"/>
    <w:rsid w:val="78C67ABC"/>
    <w:rsid w:val="78D347CA"/>
    <w:rsid w:val="790E5DD7"/>
    <w:rsid w:val="791B155B"/>
    <w:rsid w:val="79367BCD"/>
    <w:rsid w:val="7973513E"/>
    <w:rsid w:val="79867000"/>
    <w:rsid w:val="79C31BF5"/>
    <w:rsid w:val="79EF176F"/>
    <w:rsid w:val="79F24BE1"/>
    <w:rsid w:val="7A0C0A99"/>
    <w:rsid w:val="7A100B88"/>
    <w:rsid w:val="7ACC0905"/>
    <w:rsid w:val="7B540214"/>
    <w:rsid w:val="7B6E4B58"/>
    <w:rsid w:val="7BCB5558"/>
    <w:rsid w:val="7BDF19B6"/>
    <w:rsid w:val="7C0C5586"/>
    <w:rsid w:val="7C11009B"/>
    <w:rsid w:val="7C2B5754"/>
    <w:rsid w:val="7C906B3F"/>
    <w:rsid w:val="7D1F1A0E"/>
    <w:rsid w:val="7D342FE7"/>
    <w:rsid w:val="7D6D2A34"/>
    <w:rsid w:val="7DB55F31"/>
    <w:rsid w:val="7DCE3C29"/>
    <w:rsid w:val="7DEE5D7A"/>
    <w:rsid w:val="7E4C2E92"/>
    <w:rsid w:val="7E765AE7"/>
    <w:rsid w:val="7E7B4FF7"/>
    <w:rsid w:val="7E7D3EA5"/>
    <w:rsid w:val="7E9571E5"/>
    <w:rsid w:val="7EB0041E"/>
    <w:rsid w:val="7F372F7F"/>
    <w:rsid w:val="7F3949B6"/>
    <w:rsid w:val="7F687592"/>
    <w:rsid w:val="7F717945"/>
    <w:rsid w:val="7F7E5AD9"/>
    <w:rsid w:val="7FB83A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4">
    <w:name w:val="heading 3"/>
    <w:basedOn w:val="1"/>
    <w:next w:val="1"/>
    <w:unhideWhenUsed/>
    <w:qFormat/>
    <w:uiPriority w:val="0"/>
    <w:pPr>
      <w:spacing w:beforeAutospacing="1" w:afterAutospacing="1" w:line="560" w:lineRule="exact"/>
      <w:jc w:val="left"/>
      <w:outlineLvl w:val="2"/>
    </w:pPr>
    <w:rPr>
      <w:rFonts w:hint="eastAsia" w:ascii="宋体" w:hAnsi="宋体"/>
      <w:b/>
      <w:kern w:val="0"/>
      <w:szCs w:val="32"/>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customStyle="1" w:styleId="2">
    <w:name w:val="Char"/>
    <w:basedOn w:val="1"/>
    <w:qFormat/>
    <w:uiPriority w:val="99"/>
    <w:pPr>
      <w:widowControl/>
      <w:spacing w:after="160" w:line="240" w:lineRule="exact"/>
    </w:pPr>
  </w:style>
  <w:style w:type="paragraph" w:styleId="5">
    <w:name w:val="annotation text"/>
    <w:basedOn w:val="1"/>
    <w:link w:val="17"/>
    <w:unhideWhenUsed/>
    <w:qFormat/>
    <w:uiPriority w:val="0"/>
    <w:pPr>
      <w:jc w:val="left"/>
    </w:pPr>
  </w:style>
  <w:style w:type="paragraph" w:styleId="6">
    <w:name w:val="Balloon Text"/>
    <w:basedOn w:val="1"/>
    <w:link w:val="16"/>
    <w:unhideWhenUsed/>
    <w:qFormat/>
    <w:uiPriority w:val="99"/>
    <w:rPr>
      <w:sz w:val="18"/>
      <w:szCs w:val="18"/>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5"/>
    <w:next w:val="5"/>
    <w:link w:val="18"/>
    <w:unhideWhenUsed/>
    <w:qFormat/>
    <w:uiPriority w:val="99"/>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unhideWhenUsed/>
    <w:qFormat/>
    <w:uiPriority w:val="0"/>
    <w:rPr>
      <w:sz w:val="21"/>
      <w:szCs w:val="21"/>
    </w:rPr>
  </w:style>
  <w:style w:type="character" w:customStyle="1" w:styleId="14">
    <w:name w:val="页眉 字符"/>
    <w:basedOn w:val="12"/>
    <w:link w:val="8"/>
    <w:qFormat/>
    <w:uiPriority w:val="99"/>
    <w:rPr>
      <w:sz w:val="18"/>
      <w:szCs w:val="18"/>
    </w:rPr>
  </w:style>
  <w:style w:type="character" w:customStyle="1" w:styleId="15">
    <w:name w:val="页脚 字符"/>
    <w:basedOn w:val="12"/>
    <w:link w:val="7"/>
    <w:qFormat/>
    <w:uiPriority w:val="99"/>
    <w:rPr>
      <w:sz w:val="18"/>
      <w:szCs w:val="18"/>
    </w:rPr>
  </w:style>
  <w:style w:type="character" w:customStyle="1" w:styleId="16">
    <w:name w:val="批注框文本 字符"/>
    <w:basedOn w:val="12"/>
    <w:link w:val="6"/>
    <w:semiHidden/>
    <w:qFormat/>
    <w:uiPriority w:val="99"/>
    <w:rPr>
      <w:sz w:val="18"/>
      <w:szCs w:val="18"/>
    </w:rPr>
  </w:style>
  <w:style w:type="character" w:customStyle="1" w:styleId="17">
    <w:name w:val="批注文字 字符"/>
    <w:basedOn w:val="12"/>
    <w:link w:val="5"/>
    <w:qFormat/>
    <w:uiPriority w:val="0"/>
    <w:rPr>
      <w:rFonts w:asciiTheme="minorHAnsi" w:hAnsiTheme="minorHAnsi" w:eastAsiaTheme="minorEastAsia" w:cstheme="minorBidi"/>
      <w:kern w:val="2"/>
      <w:sz w:val="21"/>
      <w:szCs w:val="22"/>
    </w:rPr>
  </w:style>
  <w:style w:type="character" w:customStyle="1" w:styleId="18">
    <w:name w:val="批注主题 字符"/>
    <w:basedOn w:val="17"/>
    <w:link w:val="9"/>
    <w:semiHidden/>
    <w:qFormat/>
    <w:uiPriority w:val="99"/>
    <w:rPr>
      <w:rFonts w:asciiTheme="minorHAnsi" w:hAnsiTheme="minorHAnsi" w:eastAsiaTheme="minorEastAsia" w:cstheme="minorBidi"/>
      <w:b/>
      <w:bCs/>
      <w:kern w:val="2"/>
      <w:sz w:val="21"/>
      <w:szCs w:val="22"/>
    </w:rPr>
  </w:style>
  <w:style w:type="paragraph" w:customStyle="1" w:styleId="19">
    <w:name w:val="List Paragraph"/>
    <w:basedOn w:val="1"/>
    <w:qFormat/>
    <w:uiPriority w:val="99"/>
    <w:pPr>
      <w:ind w:firstLine="420" w:firstLineChars="200"/>
    </w:pPr>
  </w:style>
  <w:style w:type="character" w:customStyle="1" w:styleId="20">
    <w:name w:val="font12"/>
    <w:basedOn w:val="12"/>
    <w:qFormat/>
    <w:uiPriority w:val="0"/>
    <w:rPr>
      <w:rFonts w:hint="eastAsia" w:ascii="宋体" w:hAnsi="宋体" w:eastAsia="宋体" w:cs="宋体"/>
      <w:color w:val="000000"/>
      <w:sz w:val="20"/>
      <w:szCs w:val="20"/>
      <w:u w:val="none"/>
    </w:rPr>
  </w:style>
  <w:style w:type="character" w:customStyle="1" w:styleId="21">
    <w:name w:val="font01"/>
    <w:basedOn w:val="12"/>
    <w:qFormat/>
    <w:uiPriority w:val="0"/>
    <w:rPr>
      <w:rFonts w:hint="eastAsia" w:ascii="宋体" w:hAnsi="宋体" w:eastAsia="宋体" w:cs="宋体"/>
      <w:color w:val="000000"/>
      <w:sz w:val="18"/>
      <w:szCs w:val="18"/>
      <w:u w:val="none"/>
    </w:rPr>
  </w:style>
  <w:style w:type="character" w:customStyle="1" w:styleId="22">
    <w:name w:val="font31"/>
    <w:basedOn w:val="12"/>
    <w:qFormat/>
    <w:uiPriority w:val="0"/>
    <w:rPr>
      <w:rFonts w:hint="eastAsia" w:ascii="宋体" w:hAnsi="宋体" w:eastAsia="宋体" w:cs="宋体"/>
      <w:color w:val="000000"/>
      <w:sz w:val="20"/>
      <w:szCs w:val="20"/>
      <w:u w:val="none"/>
    </w:rPr>
  </w:style>
  <w:style w:type="character" w:customStyle="1" w:styleId="23">
    <w:name w:val="font71"/>
    <w:basedOn w:val="12"/>
    <w:qFormat/>
    <w:uiPriority w:val="0"/>
    <w:rPr>
      <w:rFonts w:hint="eastAsia" w:ascii="宋体" w:hAnsi="宋体" w:eastAsia="宋体" w:cs="宋体"/>
      <w:color w:val="000000"/>
      <w:sz w:val="20"/>
      <w:szCs w:val="20"/>
      <w:u w:val="none"/>
    </w:rPr>
  </w:style>
  <w:style w:type="character" w:customStyle="1" w:styleId="24">
    <w:name w:val="font11"/>
    <w:basedOn w:val="12"/>
    <w:qFormat/>
    <w:uiPriority w:val="0"/>
    <w:rPr>
      <w:rFonts w:hint="eastAsia" w:ascii="宋体" w:hAnsi="宋体" w:eastAsia="宋体" w:cs="宋体"/>
      <w:color w:val="000000"/>
      <w:sz w:val="18"/>
      <w:szCs w:val="18"/>
      <w:u w:val="none"/>
    </w:rPr>
  </w:style>
  <w:style w:type="table" w:customStyle="1" w:styleId="25">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F851AF-E279-4562-84BD-A72B37B0DFC4}">
  <ds:schemaRefs/>
</ds:datastoreItem>
</file>

<file path=docProps/app.xml><?xml version="1.0" encoding="utf-8"?>
<Properties xmlns="http://schemas.openxmlformats.org/officeDocument/2006/extended-properties" xmlns:vt="http://schemas.openxmlformats.org/officeDocument/2006/docPropsVTypes">
  <Template>Normal</Template>
  <Pages>26</Pages>
  <Words>12728</Words>
  <Characters>14583</Characters>
  <Lines>104</Lines>
  <Paragraphs>29</Paragraphs>
  <TotalTime>4</TotalTime>
  <ScaleCrop>false</ScaleCrop>
  <LinksUpToDate>false</LinksUpToDate>
  <CharactersWithSpaces>14853</CharactersWithSpaces>
  <Application>WPS Office_12.1.0.15336_F1E327BC-269C-435d-A152-05C5408002CA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2020-05-26T05:37:00Z</dcterms:created>
  <dc:creator>翘楚 李</dc:creator>
  <cp:lastModifiedBy>PX</cp:lastModifiedBy>
  <cp:lastPrinted>2024-03-19T09:36:00Z</cp:lastPrinted>
  <dcterms:modified xsi:type="dcterms:W3CDTF">2024-03-21T09:48:11Z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7500E4667C594A2FBE6C108E60DDB5BB_13</vt:lpwstr>
  </property>
</Properties>
</file>