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8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1"/>
        <w:gridCol w:w="1252"/>
        <w:gridCol w:w="1442"/>
        <w:gridCol w:w="1299"/>
        <w:gridCol w:w="1111"/>
        <w:gridCol w:w="131"/>
        <w:gridCol w:w="743"/>
        <w:gridCol w:w="14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870" w:type="dxa"/>
            <w:gridSpan w:val="8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textAlignment w:val="auto"/>
              <w:rPr>
                <w:rFonts w:hint="default" w:ascii="Nimbus Roman No9 L" w:hAnsi="Nimbus Roman No9 L" w:eastAsia="方正黑体_GBK" w:cs="Nimbus Roman No9 L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Nimbus Roman No9 L" w:hAnsi="Nimbus Roman No9 L" w:eastAsia="方正黑体_GBK" w:cs="Nimbus Roman No9 L"/>
                <w:sz w:val="32"/>
                <w:szCs w:val="32"/>
                <w:lang w:val="en-US" w:eastAsia="zh-CN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textAlignment w:val="center"/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医疗服务价格项目成本测算表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54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8"/>
                <w:rFonts w:hint="default" w:ascii="Nimbus Roman No9 L" w:hAnsi="Nimbus Roman No9 L" w:cs="Nimbus Roman No9 L"/>
                <w:lang w:val="en-US" w:eastAsia="zh-CN" w:bidi="ar"/>
              </w:rPr>
              <w:t>申报单位名称（加盖公章）：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8"/>
                <w:rFonts w:hint="default" w:ascii="Nimbus Roman No9 L" w:hAnsi="Nimbus Roman No9 L" w:cs="Nimbus Roman No9 L"/>
                <w:lang w:val="en-US" w:eastAsia="zh-CN" w:bidi="ar"/>
              </w:rPr>
              <w:t>申报日期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</w:p>
        </w:tc>
        <w:tc>
          <w:tcPr>
            <w:tcW w:w="8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8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Nimbus Roman No9 L" w:hAnsi="Nimbus Roman No9 L" w:eastAsia="方正黑体_GBK" w:cs="Nimbus Roman No9 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default" w:ascii="Nimbus Roman No9 L" w:hAnsi="Nimbus Roman No9 L" w:eastAsia="方正黑体_GBK" w:cs="Nimbus Roman No9 L"/>
                <w:b w:val="0"/>
                <w:bCs/>
                <w:lang w:val="en-US" w:eastAsia="zh-CN" w:bidi="ar"/>
              </w:rPr>
              <w:t>一、项目基本情况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rFonts w:ascii="Nimbus Roman No9 L" w:hAnsi="Nimbus Roman No9 L" w:cs="Nimbus Roman No9 L"/>
                <w:lang w:val="en-US" w:eastAsia="zh-CN" w:bidi="ar"/>
              </w:rPr>
              <w:t>项目名称</w:t>
            </w:r>
          </w:p>
        </w:tc>
        <w:tc>
          <w:tcPr>
            <w:tcW w:w="74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rFonts w:ascii="Nimbus Roman No9 L" w:hAnsi="Nimbus Roman No9 L" w:cs="Nimbus Roman No9 L"/>
                <w:lang w:val="en-US" w:eastAsia="zh-CN" w:bidi="ar"/>
              </w:rPr>
              <w:t>计价说明</w:t>
            </w:r>
          </w:p>
        </w:tc>
        <w:tc>
          <w:tcPr>
            <w:tcW w:w="74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rFonts w:ascii="Nimbus Roman No9 L" w:hAnsi="Nimbus Roman No9 L" w:cs="Nimbus Roman No9 L"/>
                <w:lang w:val="en-US" w:eastAsia="zh-CN" w:bidi="ar"/>
              </w:rPr>
              <w:t>除外内容</w:t>
            </w:r>
          </w:p>
        </w:tc>
        <w:tc>
          <w:tcPr>
            <w:tcW w:w="74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rFonts w:ascii="Nimbus Roman No9 L" w:hAnsi="Nimbus Roman No9 L" w:cs="Nimbus Roman No9 L"/>
                <w:lang w:val="en-US" w:eastAsia="zh-CN" w:bidi="ar"/>
              </w:rPr>
              <w:t>建议价格</w:t>
            </w:r>
          </w:p>
        </w:tc>
        <w:tc>
          <w:tcPr>
            <w:tcW w:w="3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rFonts w:ascii="Nimbus Roman No9 L" w:hAnsi="Nimbus Roman No9 L" w:cs="Nimbus Roman No9 L"/>
                <w:lang w:val="en-US" w:eastAsia="zh-CN" w:bidi="ar"/>
              </w:rPr>
              <w:t>计价单位</w:t>
            </w:r>
          </w:p>
        </w:tc>
        <w:tc>
          <w:tcPr>
            <w:tcW w:w="2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8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Nimbus Roman No9 L" w:hAnsi="Nimbus Roman No9 L" w:eastAsia="方正仿宋_GBK" w:cs="Nimbus Roman No9 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default" w:ascii="Nimbus Roman No9 L" w:hAnsi="Nimbus Roman No9 L" w:eastAsia="方正黑体_GBK" w:cs="Nimbus Roman No9 L"/>
                <w:b w:val="0"/>
                <w:bCs/>
                <w:i w:val="0"/>
                <w:lang w:val="en-US" w:eastAsia="zh-CN" w:bidi="ar"/>
              </w:rPr>
              <w:t>二、成本测算数据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8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Nimbus Roman No9 L" w:hAnsi="Nimbus Roman No9 L" w:eastAsia="宋体" w:cs="Nimbus Roman No9 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default" w:ascii="Nimbus Roman No9 L" w:hAnsi="Nimbus Roman No9 L" w:cs="Nimbus Roman No9 L"/>
                <w:lang w:val="en-US" w:eastAsia="zh-CN" w:bidi="ar"/>
              </w:rPr>
              <w:t>卫生材料费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rFonts w:ascii="Nimbus Roman No9 L" w:hAnsi="Nimbus Roman No9 L" w:cs="Nimbus Roman No9 L"/>
                <w:lang w:val="en-US" w:eastAsia="zh-CN" w:bidi="ar"/>
              </w:rPr>
              <w:t>名称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rFonts w:ascii="Nimbus Roman No9 L" w:hAnsi="Nimbus Roman No9 L" w:cs="Nimbus Roman No9 L"/>
                <w:lang w:val="en-US" w:eastAsia="zh-CN" w:bidi="ar"/>
              </w:rPr>
              <w:t>型号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rFonts w:ascii="Nimbus Roman No9 L" w:hAnsi="Nimbus Roman No9 L" w:cs="Nimbus Roman No9 L"/>
                <w:lang w:val="en-US" w:eastAsia="zh-CN" w:bidi="ar"/>
              </w:rPr>
              <w:t>计价单位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rFonts w:ascii="Nimbus Roman No9 L" w:hAnsi="Nimbus Roman No9 L" w:cs="Nimbus Roman No9 L"/>
                <w:lang w:val="en-US" w:eastAsia="zh-CN" w:bidi="ar"/>
              </w:rPr>
              <w:t>单价</w:t>
            </w: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rFonts w:ascii="Nimbus Roman No9 L" w:hAnsi="Nimbus Roman No9 L" w:cs="Nimbus Roman No9 L"/>
                <w:lang w:val="en-US" w:eastAsia="zh-CN" w:bidi="ar"/>
              </w:rPr>
              <w:t>每人次用量</w:t>
            </w:r>
          </w:p>
        </w:tc>
        <w:tc>
          <w:tcPr>
            <w:tcW w:w="2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rFonts w:ascii="Nimbus Roman No9 L" w:hAnsi="Nimbus Roman No9 L" w:cs="Nimbus Roman No9 L"/>
                <w:lang w:val="en-US" w:eastAsia="zh-CN" w:bidi="ar"/>
              </w:rPr>
              <w:t>每例应摊成本（元）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8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Nimbus Roman No9 L" w:hAnsi="Nimbus Roman No9 L" w:eastAsia="宋体" w:cs="Nimbus Roman No9 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default" w:ascii="Nimbus Roman No9 L" w:hAnsi="Nimbus Roman No9 L" w:cs="Nimbus Roman No9 L"/>
                <w:lang w:val="en-US" w:eastAsia="zh-CN" w:bidi="ar"/>
              </w:rPr>
              <w:t>低值易耗品费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rFonts w:ascii="Nimbus Roman No9 L" w:hAnsi="Nimbus Roman No9 L" w:cs="Nimbus Roman No9 L"/>
                <w:lang w:val="en-US" w:eastAsia="zh-CN" w:bidi="ar"/>
              </w:rPr>
              <w:t>名称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rFonts w:ascii="Nimbus Roman No9 L" w:hAnsi="Nimbus Roman No9 L" w:cs="Nimbus Roman No9 L"/>
                <w:lang w:val="en-US" w:eastAsia="zh-CN" w:bidi="ar"/>
              </w:rPr>
              <w:t>型号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rFonts w:ascii="Nimbus Roman No9 L" w:hAnsi="Nimbus Roman No9 L" w:cs="Nimbus Roman No9 L"/>
                <w:lang w:val="en-US" w:eastAsia="zh-CN" w:bidi="ar"/>
              </w:rPr>
              <w:t>计价单位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rFonts w:ascii="Nimbus Roman No9 L" w:hAnsi="Nimbus Roman No9 L" w:cs="Nimbus Roman No9 L"/>
                <w:lang w:val="en-US" w:eastAsia="zh-CN" w:bidi="ar"/>
              </w:rPr>
              <w:t>单价</w:t>
            </w: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rFonts w:ascii="Nimbus Roman No9 L" w:hAnsi="Nimbus Roman No9 L" w:cs="Nimbus Roman No9 L"/>
                <w:lang w:val="en-US" w:eastAsia="zh-CN" w:bidi="ar"/>
              </w:rPr>
              <w:t>每人次用量</w:t>
            </w:r>
          </w:p>
        </w:tc>
        <w:tc>
          <w:tcPr>
            <w:tcW w:w="2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rFonts w:ascii="Nimbus Roman No9 L" w:hAnsi="Nimbus Roman No9 L" w:cs="Nimbus Roman No9 L"/>
                <w:lang w:val="en-US" w:eastAsia="zh-CN" w:bidi="ar"/>
              </w:rPr>
              <w:t>每例应摊成本（元）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8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Nimbus Roman No9 L" w:hAnsi="Nimbus Roman No9 L" w:eastAsia="宋体" w:cs="Nimbus Roman No9 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default" w:ascii="Nimbus Roman No9 L" w:hAnsi="Nimbus Roman No9 L" w:cs="Nimbus Roman No9 L"/>
                <w:lang w:val="en-US" w:eastAsia="zh-CN" w:bidi="ar"/>
              </w:rPr>
              <w:t>水电气消耗费用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rFonts w:ascii="Nimbus Roman No9 L" w:hAnsi="Nimbus Roman No9 L" w:cs="Nimbus Roman No9 L"/>
                <w:lang w:val="en-US" w:eastAsia="zh-CN" w:bidi="ar"/>
              </w:rPr>
              <w:t>名称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rFonts w:ascii="Nimbus Roman No9 L" w:hAnsi="Nimbus Roman No9 L" w:cs="Nimbus Roman No9 L"/>
                <w:lang w:val="en-US" w:eastAsia="zh-CN" w:bidi="ar"/>
              </w:rPr>
              <w:t>计量规格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rFonts w:ascii="Nimbus Roman No9 L" w:hAnsi="Nimbus Roman No9 L" w:cs="Nimbus Roman No9 L"/>
                <w:lang w:val="en-US" w:eastAsia="zh-CN" w:bidi="ar"/>
              </w:rPr>
              <w:t>计价单位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rFonts w:ascii="Nimbus Roman No9 L" w:hAnsi="Nimbus Roman No9 L" w:cs="Nimbus Roman No9 L"/>
                <w:lang w:val="en-US" w:eastAsia="zh-CN" w:bidi="ar"/>
              </w:rPr>
              <w:t>单价</w:t>
            </w: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rFonts w:ascii="Nimbus Roman No9 L" w:hAnsi="Nimbus Roman No9 L" w:cs="Nimbus Roman No9 L"/>
                <w:lang w:val="en-US" w:eastAsia="zh-CN" w:bidi="ar"/>
              </w:rPr>
              <w:t>每人次用量</w:t>
            </w:r>
          </w:p>
        </w:tc>
        <w:tc>
          <w:tcPr>
            <w:tcW w:w="2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rFonts w:ascii="Nimbus Roman No9 L" w:hAnsi="Nimbus Roman No9 L" w:cs="Nimbus Roman No9 L"/>
                <w:lang w:val="en-US" w:eastAsia="zh-CN" w:bidi="ar"/>
              </w:rPr>
              <w:t>每例应摊成本（元）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8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Nimbus Roman No9 L" w:hAnsi="Nimbus Roman No9 L" w:eastAsia="宋体" w:cs="Nimbus Roman No9 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default" w:ascii="Nimbus Roman No9 L" w:hAnsi="Nimbus Roman No9 L" w:cs="Nimbus Roman No9 L"/>
                <w:lang w:val="en-US" w:eastAsia="zh-CN" w:bidi="ar"/>
              </w:rPr>
              <w:t>人工费用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rFonts w:ascii="Nimbus Roman No9 L" w:hAnsi="Nimbus Roman No9 L" w:cs="Nimbus Roman No9 L"/>
                <w:lang w:val="en-US" w:eastAsia="zh-CN" w:bidi="ar"/>
              </w:rPr>
              <w:t>人员类型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rFonts w:ascii="Nimbus Roman No9 L" w:hAnsi="Nimbus Roman No9 L" w:cs="Nimbus Roman No9 L"/>
                <w:lang w:val="en-US" w:eastAsia="zh-CN" w:bidi="ar"/>
              </w:rPr>
              <w:t>人员级别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rFonts w:ascii="Nimbus Roman No9 L" w:hAnsi="Nimbus Roman No9 L" w:cs="Nimbus Roman No9 L"/>
                <w:lang w:val="en-US" w:eastAsia="zh-CN" w:bidi="ar"/>
              </w:rPr>
              <w:t>操作时间（小时）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rFonts w:ascii="Nimbus Roman No9 L" w:hAnsi="Nimbus Roman No9 L" w:cs="Nimbus Roman No9 L"/>
                <w:lang w:val="en-US" w:eastAsia="zh-CN" w:bidi="ar"/>
              </w:rPr>
              <w:t>操作人数</w:t>
            </w: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rFonts w:ascii="Nimbus Roman No9 L" w:hAnsi="Nimbus Roman No9 L" w:cs="Nimbus Roman No9 L"/>
                <w:lang w:val="en-US" w:eastAsia="zh-CN" w:bidi="ar"/>
              </w:rPr>
              <w:t>每小时工资</w:t>
            </w:r>
          </w:p>
        </w:tc>
        <w:tc>
          <w:tcPr>
            <w:tcW w:w="2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rFonts w:ascii="Nimbus Roman No9 L" w:hAnsi="Nimbus Roman No9 L" w:cs="Nimbus Roman No9 L"/>
                <w:lang w:val="en-US" w:eastAsia="zh-CN" w:bidi="ar"/>
              </w:rPr>
              <w:t>每例应摊成本（元）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8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Nimbus Roman No9 L" w:hAnsi="Nimbus Roman No9 L" w:eastAsia="宋体" w:cs="Nimbus Roman No9 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default" w:ascii="Nimbus Roman No9 L" w:hAnsi="Nimbus Roman No9 L" w:cs="Nimbus Roman No9 L"/>
                <w:lang w:val="en-US" w:eastAsia="zh-CN" w:bidi="ar"/>
              </w:rPr>
              <w:t>设备折旧费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rFonts w:ascii="Nimbus Roman No9 L" w:hAnsi="Nimbus Roman No9 L" w:cs="Nimbus Roman No9 L"/>
                <w:lang w:val="en-US" w:eastAsia="zh-CN" w:bidi="ar"/>
              </w:rPr>
              <w:t>名称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rFonts w:ascii="Nimbus Roman No9 L" w:hAnsi="Nimbus Roman No9 L" w:cs="Nimbus Roman No9 L"/>
                <w:lang w:val="en-US" w:eastAsia="zh-CN" w:bidi="ar"/>
              </w:rPr>
              <w:t>型号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rFonts w:hint="eastAsia" w:ascii="Nimbus Roman No9 L" w:hAnsi="Nimbus Roman No9 L" w:cs="Nimbus Roman No9 L"/>
                <w:lang w:val="en-US" w:eastAsia="zh-CN" w:bidi="ar"/>
              </w:rPr>
              <w:t>原值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rFonts w:hint="eastAsia" w:ascii="Nimbus Roman No9 L" w:hAnsi="Nimbus Roman No9 L" w:cs="Nimbus Roman No9 L"/>
                <w:lang w:val="en-US" w:eastAsia="zh-CN" w:bidi="ar"/>
              </w:rPr>
              <w:t>年折旧额</w:t>
            </w: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rFonts w:ascii="Nimbus Roman No9 L" w:hAnsi="Nimbus Roman No9 L" w:cs="Nimbus Roman No9 L"/>
                <w:lang w:val="en-US" w:eastAsia="zh-CN" w:bidi="ar"/>
              </w:rPr>
              <w:t>年开展项目量</w:t>
            </w:r>
          </w:p>
        </w:tc>
        <w:tc>
          <w:tcPr>
            <w:tcW w:w="2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rFonts w:ascii="Nimbus Roman No9 L" w:hAnsi="Nimbus Roman No9 L" w:cs="Nimbus Roman No9 L"/>
                <w:lang w:val="en-US" w:eastAsia="zh-CN" w:bidi="ar"/>
              </w:rPr>
              <w:t>每例应摊成本（元）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8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Nimbus Roman No9 L" w:hAnsi="Nimbus Roman No9 L" w:eastAsia="宋体" w:cs="Nimbus Roman No9 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default" w:ascii="Nimbus Roman No9 L" w:hAnsi="Nimbus Roman No9 L" w:cs="Nimbus Roman No9 L"/>
                <w:lang w:val="en-US" w:eastAsia="zh-CN" w:bidi="ar"/>
              </w:rPr>
              <w:t>房屋折旧费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rFonts w:ascii="Nimbus Roman No9 L" w:hAnsi="Nimbus Roman No9 L" w:cs="Nimbus Roman No9 L"/>
                <w:lang w:val="en-US" w:eastAsia="zh-CN" w:bidi="ar"/>
              </w:rPr>
              <w:t>名称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rFonts w:ascii="Nimbus Roman No9 L" w:hAnsi="Nimbus Roman No9 L" w:cs="Nimbus Roman No9 L"/>
                <w:lang w:val="en-US" w:eastAsia="zh-CN" w:bidi="ar"/>
              </w:rPr>
              <w:t>房屋造价（元</w:t>
            </w:r>
            <w:r>
              <w:rPr>
                <w:rStyle w:val="21"/>
                <w:rFonts w:hint="default" w:ascii="Nimbus Roman No9 L" w:hAnsi="Nimbus Roman No9 L" w:eastAsia="宋体" w:cs="Nimbus Roman No9 L"/>
                <w:lang w:val="en-US" w:eastAsia="zh-CN" w:bidi="ar"/>
              </w:rPr>
              <w:t>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rFonts w:ascii="Nimbus Roman No9 L" w:hAnsi="Nimbus Roman No9 L" w:cs="Nimbus Roman No9 L"/>
                <w:lang w:val="en-US" w:eastAsia="zh-CN" w:bidi="ar"/>
              </w:rPr>
              <w:t>年折旧率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rFonts w:ascii="Nimbus Roman No9 L" w:hAnsi="Nimbus Roman No9 L" w:cs="Nimbus Roman No9 L"/>
                <w:lang w:val="en-US" w:eastAsia="zh-CN" w:bidi="ar"/>
              </w:rPr>
              <w:t>年折旧额（元）</w:t>
            </w: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rFonts w:ascii="Nimbus Roman No9 L" w:hAnsi="Nimbus Roman No9 L" w:cs="Nimbus Roman No9 L"/>
                <w:lang w:val="en-US" w:eastAsia="zh-CN" w:bidi="ar"/>
              </w:rPr>
              <w:t>面积分摊比率</w:t>
            </w:r>
          </w:p>
        </w:tc>
        <w:tc>
          <w:tcPr>
            <w:tcW w:w="2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rFonts w:ascii="Nimbus Roman No9 L" w:hAnsi="Nimbus Roman No9 L" w:cs="Nimbus Roman No9 L"/>
                <w:lang w:val="en-US" w:eastAsia="zh-CN" w:bidi="ar"/>
              </w:rPr>
              <w:t>每例应摊成本（元）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8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Nimbus Roman No9 L" w:hAnsi="Nimbus Roman No9 L" w:eastAsia="宋体" w:cs="Nimbus Roman No9 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default" w:ascii="Nimbus Roman No9 L" w:hAnsi="Nimbus Roman No9 L" w:cs="Nimbus Roman No9 L"/>
                <w:lang w:val="en-US" w:eastAsia="zh-CN" w:bidi="ar"/>
              </w:rPr>
              <w:t>管理费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rFonts w:ascii="Nimbus Roman No9 L" w:hAnsi="Nimbus Roman No9 L" w:cs="Nimbus Roman No9 L"/>
                <w:lang w:val="en-US" w:eastAsia="zh-CN" w:bidi="ar"/>
              </w:rPr>
              <w:t>名称</w:t>
            </w:r>
          </w:p>
        </w:tc>
        <w:tc>
          <w:tcPr>
            <w:tcW w:w="47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rFonts w:ascii="Nimbus Roman No9 L" w:hAnsi="Nimbus Roman No9 L" w:cs="Nimbus Roman No9 L"/>
                <w:lang w:val="en-US" w:eastAsia="zh-CN" w:bidi="ar"/>
              </w:rPr>
              <w:t>每例应摊成本（元）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8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Nimbus Roman No9 L" w:hAnsi="Nimbus Roman No9 L" w:eastAsia="宋体" w:cs="Nimbus Roman No9 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default" w:ascii="Nimbus Roman No9 L" w:hAnsi="Nimbus Roman No9 L" w:cs="Nimbus Roman No9 L"/>
                <w:lang w:val="en-US" w:eastAsia="zh-CN" w:bidi="ar"/>
              </w:rPr>
              <w:t>复用耗材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rFonts w:ascii="Nimbus Roman No9 L" w:hAnsi="Nimbus Roman No9 L" w:cs="Nimbus Roman No9 L"/>
                <w:lang w:val="en-US" w:eastAsia="zh-CN" w:bidi="ar"/>
              </w:rPr>
              <w:t>名称</w:t>
            </w: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rFonts w:ascii="Nimbus Roman No9 L" w:hAnsi="Nimbus Roman No9 L" w:cs="Nimbus Roman No9 L"/>
                <w:lang w:val="en-US" w:eastAsia="zh-CN" w:bidi="ar"/>
              </w:rPr>
              <w:t>总额（元）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rFonts w:ascii="Nimbus Roman No9 L" w:hAnsi="Nimbus Roman No9 L" w:cs="Nimbus Roman No9 L"/>
                <w:lang w:val="en-US" w:eastAsia="zh-CN" w:bidi="ar"/>
              </w:rPr>
              <w:t>复用次数</w:t>
            </w:r>
          </w:p>
        </w:tc>
        <w:tc>
          <w:tcPr>
            <w:tcW w:w="34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rFonts w:ascii="Nimbus Roman No9 L" w:hAnsi="Nimbus Roman No9 L" w:cs="Nimbus Roman No9 L"/>
                <w:lang w:val="en-US" w:eastAsia="zh-CN" w:bidi="ar"/>
              </w:rPr>
              <w:t>人均价格（元）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887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16"/>
                <w:rFonts w:hint="default" w:ascii="Nimbus Roman No9 L" w:hAnsi="Nimbus Roman No9 L" w:eastAsia="方正楷体_GBK" w:cs="Nimbus Roman No9 L"/>
                <w:lang w:val="en-US" w:eastAsia="zh-CN" w:bidi="ar"/>
              </w:rPr>
            </w:pPr>
            <w:r>
              <w:rPr>
                <w:rFonts w:hint="default" w:ascii="Nimbus Roman No9 L" w:hAnsi="Nimbus Roman No9 L" w:eastAsia="方正黑体_GBK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填表说明：</w:t>
            </w:r>
            <w:r>
              <w:rPr>
                <w:rFonts w:hint="default" w:ascii="Nimbus Roman No9 L" w:hAnsi="Nimbus Roman No9 L" w:eastAsia="方正仿宋_GBK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Style w:val="16"/>
                <w:rFonts w:hint="default" w:ascii="Nimbus Roman No9 L" w:hAnsi="Nimbus Roman No9 L" w:eastAsia="方正楷体_GBK" w:cs="Nimbus Roman No9 L"/>
                <w:lang w:val="en-US" w:eastAsia="zh-CN" w:bidi="ar"/>
              </w:rPr>
              <w:t>一、技术人员服务成本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16"/>
                <w:rFonts w:hint="default" w:ascii="Nimbus Roman No9 L" w:hAnsi="Nimbus Roman No9 L" w:eastAsia="方正仿宋_GBK" w:cs="Nimbus Roman No9 L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Style w:val="16"/>
                <w:rFonts w:hint="default" w:ascii="Nimbus Roman No9 L" w:hAnsi="Nimbus Roman No9 L" w:eastAsia="方正仿宋_GBK" w:cs="Nimbus Roman No9 L"/>
                <w:lang w:val="en-US" w:eastAsia="zh-CN" w:bidi="ar"/>
              </w:rPr>
              <w:t>小时工资是指申报医院的平均小时工资（含福利、社保）。</w:t>
            </w:r>
            <w:r>
              <w:rPr>
                <w:rFonts w:hint="default" w:ascii="Nimbus Roman No9 L" w:hAnsi="Nimbus Roman No9 L" w:eastAsia="方正仿宋_GBK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2.</w:t>
            </w:r>
            <w:r>
              <w:rPr>
                <w:rStyle w:val="16"/>
                <w:rFonts w:hint="default" w:ascii="Nimbus Roman No9 L" w:hAnsi="Nimbus Roman No9 L" w:eastAsia="方正仿宋_GBK" w:cs="Nimbus Roman No9 L"/>
                <w:lang w:val="en-US" w:eastAsia="zh-CN" w:bidi="ar"/>
              </w:rPr>
              <w:t>工时是指参与完成医疗服务项目人员的实际用时。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16"/>
                <w:rFonts w:hint="default" w:ascii="Nimbus Roman No9 L" w:hAnsi="Nimbus Roman No9 L" w:eastAsia="方正楷体_GBK" w:cs="Nimbus Roman No9 L"/>
                <w:i w:val="0"/>
                <w:lang w:val="en-US" w:eastAsia="zh-CN" w:bidi="ar"/>
              </w:rPr>
            </w:pPr>
            <w:r>
              <w:rPr>
                <w:rStyle w:val="16"/>
                <w:rFonts w:hint="default" w:ascii="Nimbus Roman No9 L" w:hAnsi="Nimbus Roman No9 L" w:eastAsia="方正楷体_GBK" w:cs="Nimbus Roman No9 L"/>
                <w:i w:val="0"/>
                <w:lang w:val="en-US" w:eastAsia="zh-CN" w:bidi="ar"/>
              </w:rPr>
              <w:t>二、材料消耗支出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16"/>
                <w:rFonts w:hint="default" w:ascii="Nimbus Roman No9 L" w:hAnsi="Nimbus Roman No9 L" w:eastAsia="方正仿宋_GBK" w:cs="Nimbus Roman No9 L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Style w:val="16"/>
                <w:rFonts w:hint="default" w:ascii="Nimbus Roman No9 L" w:hAnsi="Nimbus Roman No9 L" w:eastAsia="方正仿宋_GBK" w:cs="Nimbus Roman No9 L"/>
                <w:lang w:val="en-US" w:eastAsia="zh-CN" w:bidi="ar"/>
              </w:rPr>
              <w:t>卫生材料：指该医疗服务价格项目应当使用的、市场价格和使用数量相对稳定的一次性医用卫生材料。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16"/>
                <w:rFonts w:hint="default" w:ascii="Nimbus Roman No9 L" w:hAnsi="Nimbus Roman No9 L" w:eastAsia="方正仿宋_GBK" w:cs="Nimbus Roman No9 L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Style w:val="16"/>
                <w:rFonts w:hint="default" w:ascii="Nimbus Roman No9 L" w:hAnsi="Nimbus Roman No9 L" w:eastAsia="方正仿宋_GBK" w:cs="Nimbus Roman No9 L"/>
                <w:lang w:val="en-US" w:eastAsia="zh-CN" w:bidi="ar"/>
              </w:rPr>
              <w:t>低值易耗品：指医疗机构提供医疗服务过程中消耗的低值卫生材料。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16"/>
                <w:rFonts w:hint="default" w:ascii="Nimbus Roman No9 L" w:hAnsi="Nimbus Roman No9 L" w:eastAsia="方正仿宋_GBK" w:cs="Nimbus Roman No9 L"/>
                <w:lang w:val="en-US" w:eastAsia="zh-CN" w:bidi="ar"/>
              </w:rPr>
            </w:pPr>
            <w:r>
              <w:rPr>
                <w:rStyle w:val="16"/>
                <w:rFonts w:hint="default" w:ascii="Nimbus Roman No9 L" w:hAnsi="Nimbus Roman No9 L" w:eastAsia="方正仿宋_GBK" w:cs="Nimbus Roman No9 L"/>
                <w:lang w:val="en-US" w:eastAsia="zh-CN" w:bidi="ar"/>
              </w:rPr>
              <w:t>（注：实际消耗数量为每人每次实际耗用量，如一瓶酒精，可用</w:t>
            </w:r>
            <w:r>
              <w:rPr>
                <w:rFonts w:hint="default" w:ascii="Nimbus Roman No9 L" w:hAnsi="Nimbus Roman No9 L" w:eastAsia="方正仿宋_GBK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20人次，则</w:t>
            </w:r>
            <w:r>
              <w:rPr>
                <w:rStyle w:val="16"/>
                <w:rFonts w:hint="default" w:ascii="Nimbus Roman No9 L" w:hAnsi="Nimbus Roman No9 L" w:eastAsia="方正仿宋_GBK" w:cs="Nimbus Roman No9 L"/>
                <w:lang w:val="en-US" w:eastAsia="zh-CN" w:bidi="ar"/>
              </w:rPr>
              <w:t>消耗数量</w:t>
            </w:r>
            <w:r>
              <w:rPr>
                <w:rFonts w:hint="default" w:ascii="Nimbus Roman No9 L" w:hAnsi="Nimbus Roman No9 L" w:eastAsia="方正仿宋_GBK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为1/20</w:t>
            </w:r>
            <w:r>
              <w:rPr>
                <w:rStyle w:val="16"/>
                <w:rFonts w:hint="default" w:ascii="Nimbus Roman No9 L" w:hAnsi="Nimbus Roman No9 L" w:eastAsia="方正仿宋_GBK" w:cs="Nimbus Roman No9 L"/>
                <w:lang w:val="en-US" w:eastAsia="zh-CN" w:bidi="ar"/>
              </w:rPr>
              <w:t>瓶。）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16"/>
                <w:rFonts w:hint="default" w:ascii="Nimbus Roman No9 L" w:hAnsi="Nimbus Roman No9 L" w:eastAsia="方正楷体_GBK" w:cs="Nimbus Roman No9 L"/>
                <w:i w:val="0"/>
                <w:lang w:val="en-US" w:eastAsia="zh-CN" w:bidi="ar"/>
              </w:rPr>
            </w:pPr>
            <w:r>
              <w:rPr>
                <w:rStyle w:val="16"/>
                <w:rFonts w:hint="default" w:ascii="Nimbus Roman No9 L" w:hAnsi="Nimbus Roman No9 L" w:eastAsia="方正楷体_GBK" w:cs="Nimbus Roman No9 L"/>
                <w:i w:val="0"/>
                <w:lang w:val="en-US" w:eastAsia="zh-CN" w:bidi="ar"/>
              </w:rPr>
              <w:t>三、固定资产折旧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16"/>
                <w:rFonts w:hint="default" w:ascii="Nimbus Roman No9 L" w:hAnsi="Nimbus Roman No9 L" w:eastAsia="方正仿宋_GBK" w:cs="Nimbus Roman No9 L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Style w:val="16"/>
                <w:rFonts w:hint="default" w:ascii="Nimbus Roman No9 L" w:hAnsi="Nimbus Roman No9 L" w:eastAsia="方正仿宋_GBK" w:cs="Nimbus Roman No9 L"/>
                <w:lang w:val="en-US" w:eastAsia="zh-CN" w:bidi="ar"/>
              </w:rPr>
              <w:t>设备折旧：计算公式：应摊金</w:t>
            </w:r>
            <w:r>
              <w:rPr>
                <w:rFonts w:hint="default" w:ascii="Nimbus Roman No9 L" w:hAnsi="Nimbus Roman No9 L" w:eastAsia="方正仿宋_GBK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额=医疗仪器设备原值÷使用年限÷12个月÷22天÷8</w:t>
            </w:r>
            <w:r>
              <w:rPr>
                <w:rStyle w:val="16"/>
                <w:rFonts w:hint="default" w:ascii="Nimbus Roman No9 L" w:hAnsi="Nimbus Roman No9 L" w:eastAsia="方正仿宋_GBK" w:cs="Nimbus Roman No9 L"/>
                <w:lang w:val="en-US" w:eastAsia="zh-CN" w:bidi="ar"/>
              </w:rPr>
              <w:t>小时</w:t>
            </w:r>
            <w:r>
              <w:rPr>
                <w:rFonts w:hint="default" w:ascii="Nimbus Roman No9 L" w:hAnsi="Nimbus Roman No9 L" w:eastAsia="方正仿宋_GBK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Style w:val="16"/>
                <w:rFonts w:hint="default" w:ascii="Nimbus Roman No9 L" w:hAnsi="Nimbus Roman No9 L" w:eastAsia="方正仿宋_GBK" w:cs="Nimbus Roman No9 L"/>
                <w:lang w:val="en-US" w:eastAsia="zh-CN" w:bidi="ar"/>
              </w:rPr>
              <w:t>设备使用时间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16"/>
                <w:rFonts w:hint="default" w:ascii="Nimbus Roman No9 L" w:hAnsi="Nimbus Roman No9 L" w:eastAsia="方正仿宋_GBK" w:cs="Nimbus Roman No9 L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Style w:val="16"/>
                <w:rFonts w:hint="default" w:ascii="Nimbus Roman No9 L" w:hAnsi="Nimbus Roman No9 L" w:eastAsia="方正仿宋_GBK" w:cs="Nimbus Roman No9 L"/>
                <w:lang w:val="en-US" w:eastAsia="zh-CN" w:bidi="ar"/>
              </w:rPr>
              <w:t>房屋及其他折旧：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Nimbus Roman No9 L" w:hAnsi="Nimbus Roman No9 L" w:eastAsia="方正仿宋_GBK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6"/>
                <w:rFonts w:hint="default" w:ascii="Nimbus Roman No9 L" w:hAnsi="Nimbus Roman No9 L" w:eastAsia="方正仿宋_GBK" w:cs="Nimbus Roman No9 L"/>
                <w:lang w:val="en-US" w:eastAsia="zh-CN" w:bidi="ar"/>
              </w:rPr>
              <w:t>计算公式：应摊金额</w:t>
            </w:r>
            <w:r>
              <w:rPr>
                <w:rFonts w:hint="default" w:ascii="Nimbus Roman No9 L" w:hAnsi="Nimbus Roman No9 L" w:eastAsia="方正仿宋_GBK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  <w:r>
              <w:rPr>
                <w:rStyle w:val="16"/>
                <w:rFonts w:hint="default" w:ascii="Nimbus Roman No9 L" w:hAnsi="Nimbus Roman No9 L" w:eastAsia="方正仿宋_GBK" w:cs="Nimbus Roman No9 L"/>
                <w:lang w:val="en-US" w:eastAsia="zh-CN" w:bidi="ar"/>
              </w:rPr>
              <w:t>房屋总造价</w:t>
            </w:r>
            <w:r>
              <w:rPr>
                <w:rFonts w:hint="default" w:ascii="Nimbus Roman No9 L" w:hAnsi="Nimbus Roman No9 L" w:eastAsia="方正仿宋_GBK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÷</w:t>
            </w:r>
            <w:r>
              <w:rPr>
                <w:rStyle w:val="16"/>
                <w:rFonts w:hint="default" w:ascii="Nimbus Roman No9 L" w:hAnsi="Nimbus Roman No9 L" w:eastAsia="方正仿宋_GBK" w:cs="Nimbus Roman No9 L"/>
                <w:lang w:val="en-US" w:eastAsia="zh-CN" w:bidi="ar"/>
              </w:rPr>
              <w:t>房屋总面</w:t>
            </w:r>
            <w:r>
              <w:rPr>
                <w:rFonts w:hint="default" w:ascii="Nimbus Roman No9 L" w:hAnsi="Nimbus Roman No9 L" w:eastAsia="方正仿宋_GBK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积（m2）÷使用年限÷12个月÷22天÷8小时×</w:t>
            </w:r>
            <w:r>
              <w:rPr>
                <w:rStyle w:val="16"/>
                <w:rFonts w:hint="default" w:ascii="Nimbus Roman No9 L" w:hAnsi="Nimbus Roman No9 L" w:eastAsia="方正仿宋_GBK" w:cs="Nimbus Roman No9 L"/>
                <w:lang w:val="en-US" w:eastAsia="zh-CN" w:bidi="ar"/>
              </w:rPr>
              <w:t>实际使用</w:t>
            </w:r>
            <w:r>
              <w:rPr>
                <w:rFonts w:hint="default" w:ascii="Nimbus Roman No9 L" w:hAnsi="Nimbus Roman No9 L" w:eastAsia="方正仿宋_GBK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面积×实际使</w:t>
            </w:r>
            <w:r>
              <w:rPr>
                <w:rStyle w:val="16"/>
                <w:rFonts w:hint="default" w:ascii="Nimbus Roman No9 L" w:hAnsi="Nimbus Roman No9 L" w:eastAsia="方正仿宋_GBK" w:cs="Nimbus Roman No9 L"/>
                <w:lang w:val="en-US" w:eastAsia="zh-CN" w:bidi="ar"/>
              </w:rPr>
              <w:t>用时间</w:t>
            </w:r>
            <w:r>
              <w:rPr>
                <w:rFonts w:hint="default" w:ascii="Nimbus Roman No9 L" w:hAnsi="Nimbus Roman No9 L" w:eastAsia="方正仿宋_GBK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3.</w:t>
            </w:r>
            <w:r>
              <w:rPr>
                <w:rStyle w:val="16"/>
                <w:rFonts w:hint="default" w:ascii="Nimbus Roman No9 L" w:hAnsi="Nimbus Roman No9 L" w:eastAsia="方正仿宋_GBK" w:cs="Nimbus Roman No9 L"/>
                <w:lang w:val="en-US" w:eastAsia="zh-CN" w:bidi="ar"/>
              </w:rPr>
              <w:t>水电燃料：水电燃料消耗按实际消耗计算，计算公式：应摊金</w:t>
            </w:r>
            <w:r>
              <w:rPr>
                <w:rFonts w:hint="default" w:ascii="Nimbus Roman No9 L" w:hAnsi="Nimbus Roman No9 L" w:eastAsia="方正仿宋_GBK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额=实际消耗数量×单价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Nimbus Roman No9 L" w:hAnsi="Nimbus Roman No9 L" w:eastAsia="方正仿宋_GBK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Nimbus Roman No9 L" w:hAnsi="Nimbus Roman No9 L" w:eastAsia="方正楷体_GBK" w:cs="Nimbus Roman No9 L"/>
                <w:i w:val="0"/>
                <w:lang w:val="en-US" w:eastAsia="zh-CN" w:bidi="ar"/>
              </w:rPr>
              <w:t xml:space="preserve">四、管理费及其他 </w:t>
            </w:r>
            <w:r>
              <w:rPr>
                <w:rFonts w:hint="default" w:ascii="Nimbus Roman No9 L" w:hAnsi="Nimbus Roman No9 L" w:eastAsia="方正仿宋_GBK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1.医</w:t>
            </w:r>
            <w:r>
              <w:rPr>
                <w:rStyle w:val="16"/>
                <w:rFonts w:hint="default" w:ascii="Nimbus Roman No9 L" w:hAnsi="Nimbus Roman No9 L" w:eastAsia="方正仿宋_GBK" w:cs="Nimbus Roman No9 L"/>
                <w:lang w:val="en-US" w:eastAsia="zh-CN" w:bidi="ar"/>
              </w:rPr>
              <w:t>疗业务及管理费分摊</w:t>
            </w:r>
            <w:r>
              <w:rPr>
                <w:rFonts w:hint="default" w:ascii="Nimbus Roman No9 L" w:hAnsi="Nimbus Roman No9 L" w:eastAsia="方正仿宋_GBK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  <w:r>
              <w:rPr>
                <w:rStyle w:val="16"/>
                <w:rFonts w:hint="default" w:ascii="Nimbus Roman No9 L" w:hAnsi="Nimbus Roman No9 L" w:eastAsia="方正仿宋_GBK" w:cs="Nimbus Roman No9 L"/>
                <w:lang w:val="en-US" w:eastAsia="zh-CN" w:bidi="ar"/>
              </w:rPr>
              <w:t>（劳务支出</w:t>
            </w:r>
            <w:r>
              <w:rPr>
                <w:rFonts w:hint="default" w:ascii="Nimbus Roman No9 L" w:hAnsi="Nimbus Roman No9 L" w:eastAsia="方正仿宋_GBK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+</w:t>
            </w:r>
            <w:r>
              <w:rPr>
                <w:rStyle w:val="16"/>
                <w:rFonts w:hint="default" w:ascii="Nimbus Roman No9 L" w:hAnsi="Nimbus Roman No9 L" w:eastAsia="方正仿宋_GBK" w:cs="Nimbus Roman No9 L"/>
                <w:lang w:val="en-US" w:eastAsia="zh-CN" w:bidi="ar"/>
              </w:rPr>
              <w:t>材料消耗支出</w:t>
            </w:r>
            <w:r>
              <w:rPr>
                <w:rFonts w:hint="default" w:ascii="Nimbus Roman No9 L" w:hAnsi="Nimbus Roman No9 L" w:eastAsia="方正仿宋_GBK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+</w:t>
            </w:r>
            <w:r>
              <w:rPr>
                <w:rStyle w:val="16"/>
                <w:rFonts w:hint="default" w:ascii="Nimbus Roman No9 L" w:hAnsi="Nimbus Roman No9 L" w:eastAsia="方正仿宋_GBK" w:cs="Nimbus Roman No9 L"/>
                <w:lang w:val="en-US" w:eastAsia="zh-CN" w:bidi="ar"/>
              </w:rPr>
              <w:t>固定资产折旧费用）</w:t>
            </w:r>
            <w:r>
              <w:rPr>
                <w:rFonts w:hint="default" w:ascii="Nimbus Roman No9 L" w:hAnsi="Nimbus Roman No9 L" w:eastAsia="方正仿宋_GBK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Style w:val="16"/>
                <w:rFonts w:hint="default" w:ascii="Nimbus Roman No9 L" w:hAnsi="Nimbus Roman No9 L" w:eastAsia="方正仿宋_GBK" w:cs="Nimbus Roman No9 L"/>
                <w:lang w:val="en-US" w:eastAsia="zh-CN" w:bidi="ar"/>
              </w:rPr>
              <w:t>管理费用率</w:t>
            </w:r>
            <w:r>
              <w:rPr>
                <w:rFonts w:hint="default" w:ascii="Nimbus Roman No9 L" w:hAnsi="Nimbus Roman No9 L" w:eastAsia="方正仿宋_GBK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15%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20" w:lineRule="exact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91ED3AB-C725-441D-B2A1-1256EC121D2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6163506-61A6-43FA-87E7-F994F73C76C4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9C52A66-4A82-422F-B1F4-AE2DE3760C8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altName w:val="方正全福体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4" w:fontKey="{F8A106E4-BE0B-4098-B5A9-E258FF107F7A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58502DEE-C2C8-4DF4-81CB-B380EF532D57}"/>
  </w:font>
  <w:font w:name="方正全福体">
    <w:panose1 w:val="020005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Fonts w:hint="eastAsia" w:eastAsia="宋体"/>
        <w:lang w:eastAsia="zh-CN"/>
      </w:rPr>
    </w:pP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fldChar w:fldCharType="begin"/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instrText xml:space="preserve"> PAGE  \* MERGEFORMAT </w:instrText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fldChar w:fldCharType="separate"/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t>- 1 -</w:t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MGYxMjgyY2M2MWQ3Y2VhNTNmNDYyMDNiMTcwMTkifQ=="/>
  </w:docVars>
  <w:rsids>
    <w:rsidRoot w:val="3BBD9B56"/>
    <w:rsid w:val="0CA1167E"/>
    <w:rsid w:val="0E5E5B96"/>
    <w:rsid w:val="13D80ACB"/>
    <w:rsid w:val="2BCBB17C"/>
    <w:rsid w:val="3BBD9B56"/>
    <w:rsid w:val="4CEF2EC5"/>
    <w:rsid w:val="59B77CBC"/>
    <w:rsid w:val="60396D40"/>
    <w:rsid w:val="738C30F5"/>
    <w:rsid w:val="7FDE8254"/>
    <w:rsid w:val="7FEECDFF"/>
    <w:rsid w:val="7FFF6FE5"/>
    <w:rsid w:val="BE7C5656"/>
    <w:rsid w:val="D77F1855"/>
    <w:rsid w:val="F46F67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widowControl w:val="0"/>
      <w:adjustRightInd w:val="0"/>
      <w:snapToGrid w:val="0"/>
      <w:spacing w:line="264" w:lineRule="auto"/>
      <w:ind w:firstLine="420" w:firstLineChars="100"/>
      <w:jc w:val="both"/>
    </w:pPr>
    <w:rPr>
      <w:rFonts w:ascii="Times New Roman" w:hAnsi="Times New Roman" w:eastAsia="仿宋_GB2312" w:cs="Times New Roman"/>
      <w:bCs/>
      <w:kern w:val="2"/>
      <w:sz w:val="32"/>
      <w:szCs w:val="22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Calibri" w:hAnsi="Calibri" w:eastAsia="宋体"/>
    </w:rPr>
  </w:style>
  <w:style w:type="paragraph" w:styleId="5">
    <w:name w:val="Body Text Indent"/>
    <w:basedOn w:val="1"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5"/>
    <w:qFormat/>
    <w:uiPriority w:val="0"/>
    <w:pPr>
      <w:ind w:firstLine="420" w:firstLineChars="200"/>
    </w:p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Char"/>
    <w:basedOn w:val="1"/>
    <w:qFormat/>
    <w:uiPriority w:val="99"/>
    <w:pPr>
      <w:widowControl/>
      <w:spacing w:after="160" w:line="240" w:lineRule="exact"/>
      <w:jc w:val="left"/>
    </w:pPr>
  </w:style>
  <w:style w:type="paragraph" w:customStyle="1" w:styleId="15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lang w:val="en-US" w:eastAsia="zh-CN" w:bidi="ar-SA"/>
    </w:rPr>
  </w:style>
  <w:style w:type="character" w:customStyle="1" w:styleId="16">
    <w:name w:val="font51"/>
    <w:basedOn w:val="11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7">
    <w:name w:val="font31"/>
    <w:basedOn w:val="11"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18">
    <w:name w:val="font11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19">
    <w:name w:val="font41"/>
    <w:basedOn w:val="11"/>
    <w:qFormat/>
    <w:uiPriority w:val="0"/>
    <w:rPr>
      <w:rFonts w:hint="eastAsia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20">
    <w:name w:val="font101"/>
    <w:basedOn w:val="11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21">
    <w:name w:val="font0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63.3333333333333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2024-02-21T20:15:00Z</dcterms:created>
  <dc:creator>ybj</dc:creator>
  <cp:lastModifiedBy>zhou</cp:lastModifiedBy>
  <cp:lastPrinted>2024-03-18T12:16:11Z</cp:lastPrinted>
  <dcterms:modified xsi:type="dcterms:W3CDTF">2024-03-20T11:43:15Z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82FCF697B5D2439CBFDAB94B91A84DEF_13</vt:lpwstr>
  </property>
</Properties>
</file>