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-SA"/>
        </w:rPr>
        <w:t>新增医疗服务价格项目监测表</w:t>
      </w:r>
    </w:p>
    <w:tbl>
      <w:tblPr>
        <w:tblStyle w:val="8"/>
        <w:tblW w:w="13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054"/>
        <w:gridCol w:w="1074"/>
        <w:gridCol w:w="1186"/>
        <w:gridCol w:w="1186"/>
        <w:gridCol w:w="729"/>
        <w:gridCol w:w="811"/>
        <w:gridCol w:w="730"/>
        <w:gridCol w:w="750"/>
        <w:gridCol w:w="770"/>
        <w:gridCol w:w="852"/>
        <w:gridCol w:w="770"/>
        <w:gridCol w:w="709"/>
        <w:gridCol w:w="749"/>
        <w:gridCol w:w="770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8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医疗机构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名称（加盖公章）：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color w:val="auto"/>
              </w:rPr>
            </w:pPr>
          </w:p>
        </w:tc>
        <w:tc>
          <w:tcPr>
            <w:tcW w:w="29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color w:val="auto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项目编码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项目内涵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项目价格（元）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计价单位</w:t>
            </w:r>
          </w:p>
        </w:tc>
        <w:tc>
          <w:tcPr>
            <w:tcW w:w="310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诊疗人次（例）</w:t>
            </w:r>
          </w:p>
        </w:tc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医疗收入（万元）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门（急）诊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住院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门（急）诊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住院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687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846" w:type="dxa"/>
            <w:gridSpan w:val="1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填表人：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联系电话：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384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累计数是指医疗机构开展的该项目，自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立项以来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累计到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当年6月30日或12月31日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的数。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left="0" w:leftChars="0" w:right="0" w:rightChars="0" w:firstLine="7680" w:firstLineChars="3000"/>
        <w:jc w:val="left"/>
        <w:textAlignment w:val="auto"/>
        <w:outlineLvl w:val="9"/>
        <w:rPr>
          <w:rFonts w:hint="default" w:ascii="Nimbus Roman No9 L" w:hAnsi="Nimbus Roman No9 L" w:eastAsia="仿宋_GB2312" w:cs="Nimbus Roman No9 L"/>
          <w:color w:val="070707"/>
          <w:spacing w:val="-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E987E4-9013-49A1-ACE0-D4796DF8F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A5B022-0202-4744-AC33-1E45770FEB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A6E95B-9F55-4B24-B9B0-AA35AAAEE6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1B6054E-AE49-407B-9FA9-FD9D706B698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43F9B5F-EC52-47F0-88C3-B8DEF031D5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DF06CAB2-B19F-44A3-8FDB-91572CD69D18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3BBD9B56"/>
    <w:rsid w:val="056B7936"/>
    <w:rsid w:val="2BCBB17C"/>
    <w:rsid w:val="3BBD9B56"/>
    <w:rsid w:val="61640D0C"/>
    <w:rsid w:val="7FEEC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4">
    <w:name w:val="font51"/>
    <w:basedOn w:val="10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31"/>
    <w:basedOn w:val="10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18">
    <w:name w:val="font101"/>
    <w:basedOn w:val="10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2024-02-21T12:15:00Z</dcterms:created>
  <dc:creator>ybj</dc:creator>
  <cp:lastModifiedBy>zhou</cp:lastModifiedBy>
  <cp:lastPrinted>2024-02-21T12:32:01Z</cp:lastPrinted>
  <dcterms:modified xsi:type="dcterms:W3CDTF">2024-02-21T09:19:44Z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B4F82358856E4D35A21740B6176C5A0D_13</vt:lpwstr>
  </property>
</Properties>
</file>