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44"/>
          <w:szCs w:val="44"/>
          <w:lang w:eastAsia="zh-CN"/>
        </w:rPr>
      </w:pPr>
      <w:r>
        <w:rPr>
          <w:rFonts w:hint="eastAsia" w:ascii="仿宋" w:hAnsi="仿宋" w:eastAsia="仿宋" w:cs="仿宋"/>
          <w:color w:val="auto"/>
          <w:sz w:val="44"/>
          <w:szCs w:val="44"/>
          <w:lang w:eastAsia="zh-CN"/>
        </w:rPr>
        <w:t>《关于推进基本医疗保险自治区级统筹的实施意见》</w:t>
      </w:r>
      <w:r>
        <w:rPr>
          <w:rFonts w:hint="eastAsia" w:ascii="仿宋" w:hAnsi="仿宋" w:eastAsia="仿宋" w:cs="仿宋"/>
          <w:color w:val="auto"/>
          <w:sz w:val="44"/>
          <w:szCs w:val="44"/>
        </w:rPr>
        <w:t>的</w:t>
      </w:r>
      <w:r>
        <w:rPr>
          <w:rFonts w:hint="eastAsia" w:ascii="仿宋" w:hAnsi="仿宋" w:eastAsia="仿宋" w:cs="仿宋"/>
          <w:color w:val="auto"/>
          <w:sz w:val="44"/>
          <w:szCs w:val="44"/>
          <w:lang w:eastAsia="zh-CN"/>
        </w:rPr>
        <w:t>起草说明</w:t>
      </w:r>
    </w:p>
    <w:p>
      <w:pPr>
        <w:rPr>
          <w:rFonts w:hint="eastAsia" w:ascii="仿宋" w:hAnsi="仿宋" w:eastAsia="仿宋" w:cs="仿宋"/>
          <w:sz w:val="32"/>
          <w:szCs w:val="32"/>
        </w:rPr>
      </w:pP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一、起草背景</w:t>
      </w:r>
    </w:p>
    <w:p>
      <w:pPr>
        <w:rPr>
          <w:rFonts w:hint="eastAsia" w:ascii="仿宋" w:hAnsi="仿宋" w:eastAsia="仿宋" w:cs="仿宋"/>
          <w:sz w:val="32"/>
          <w:szCs w:val="32"/>
        </w:rPr>
      </w:pPr>
      <w:r>
        <w:rPr>
          <w:rFonts w:hint="eastAsia" w:ascii="仿宋" w:hAnsi="仿宋" w:eastAsia="仿宋" w:cs="仿宋"/>
          <w:sz w:val="32"/>
          <w:szCs w:val="32"/>
        </w:rPr>
        <w:t xml:space="preserve">    推进基本医疗保险省级统筹是党和国家的重大战略部署。2020年提出“鼓励有条件的省（自治区、直辖市）按照分级管理、责任共担、统筹调剂、预算考核的思路，推进省级统筹。”2021年提出“按照政策统一规范、基金调剂平衡、完善分级管理、强化预算考核、提升管理服务的方向，推动省级统筹。”2022年，党的二十大报告明确要推动基本医疗保险省级统筹。2024年，党的二十届三中全会提出推进基本医疗保险省级统筹。</w:t>
      </w:r>
      <w:r>
        <w:rPr>
          <w:rFonts w:hint="eastAsia" w:ascii="仿宋" w:hAnsi="仿宋" w:eastAsia="仿宋" w:cs="仿宋"/>
          <w:sz w:val="32"/>
          <w:szCs w:val="32"/>
          <w:lang w:eastAsia="zh-CN"/>
        </w:rPr>
        <w:t>为</w:t>
      </w:r>
      <w:r>
        <w:rPr>
          <w:rFonts w:hint="eastAsia" w:ascii="仿宋" w:hAnsi="仿宋" w:eastAsia="仿宋" w:cs="仿宋"/>
          <w:color w:val="auto"/>
          <w:spacing w:val="6"/>
          <w:kern w:val="21"/>
          <w:sz w:val="32"/>
          <w:szCs w:val="32"/>
          <w:highlight w:val="none"/>
          <w:u w:val="none"/>
          <w:lang w:val="en-US" w:eastAsia="zh-CN" w:bidi="ar-SA"/>
        </w:rPr>
        <w:t>贯彻落实党中央、国务院和自治区党委、政府关于深化医疗保障制度改革工作部署，自治区医保局牵头起草了《关于推进基本医疗保险自治区级统筹的实施意见（征求意见稿）》。</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起草过程</w:t>
      </w:r>
    </w:p>
    <w:p>
      <w:pPr>
        <w:rPr>
          <w:rFonts w:hint="eastAsia" w:ascii="仿宋" w:hAnsi="仿宋" w:eastAsia="仿宋" w:cs="仿宋"/>
          <w:sz w:val="32"/>
          <w:szCs w:val="32"/>
        </w:rPr>
      </w:pPr>
      <w:r>
        <w:rPr>
          <w:rFonts w:hint="eastAsia" w:ascii="仿宋" w:hAnsi="仿宋" w:eastAsia="仿宋" w:cs="仿宋"/>
          <w:sz w:val="32"/>
          <w:szCs w:val="32"/>
        </w:rPr>
        <w:t xml:space="preserve">    一是</w:t>
      </w:r>
      <w:r>
        <w:rPr>
          <w:rFonts w:hint="eastAsia" w:ascii="仿宋" w:hAnsi="仿宋" w:eastAsia="仿宋" w:cs="仿宋"/>
          <w:sz w:val="32"/>
          <w:szCs w:val="32"/>
          <w:lang w:eastAsia="zh-CN"/>
        </w:rPr>
        <w:t>自治区</w:t>
      </w:r>
      <w:r>
        <w:rPr>
          <w:rFonts w:hint="eastAsia" w:ascii="仿宋" w:hAnsi="仿宋" w:eastAsia="仿宋" w:cs="仿宋"/>
          <w:sz w:val="32"/>
          <w:szCs w:val="32"/>
        </w:rPr>
        <w:t>医保局</w:t>
      </w:r>
      <w:r>
        <w:rPr>
          <w:rFonts w:hint="eastAsia" w:ascii="仿宋" w:hAnsi="仿宋" w:eastAsia="仿宋" w:cs="仿宋"/>
          <w:color w:val="auto"/>
          <w:spacing w:val="6"/>
          <w:kern w:val="21"/>
          <w:sz w:val="32"/>
          <w:szCs w:val="32"/>
          <w:highlight w:val="none"/>
          <w:u w:val="none"/>
          <w:lang w:val="en-US" w:eastAsia="zh-CN" w:bidi="ar-SA"/>
        </w:rPr>
        <w:t>赴青海省、</w:t>
      </w:r>
      <w:r>
        <w:rPr>
          <w:rFonts w:hint="eastAsia" w:ascii="仿宋" w:hAnsi="仿宋" w:eastAsia="仿宋" w:cs="仿宋"/>
          <w:color w:val="auto"/>
          <w:spacing w:val="6"/>
          <w:kern w:val="21"/>
          <w:sz w:val="32"/>
          <w:szCs w:val="32"/>
          <w:highlight w:val="none"/>
          <w:u w:val="none"/>
          <w:lang w:val="en" w:eastAsia="zh-CN" w:bidi="ar-SA"/>
        </w:rPr>
        <w:t>宁夏回族自治区</w:t>
      </w:r>
      <w:r>
        <w:rPr>
          <w:rFonts w:hint="eastAsia" w:ascii="仿宋" w:hAnsi="仿宋" w:eastAsia="仿宋" w:cs="仿宋"/>
          <w:sz w:val="32"/>
          <w:szCs w:val="32"/>
        </w:rPr>
        <w:t>实地调研学习推进省级统筹的经验做法，赴我</w:t>
      </w:r>
      <w:r>
        <w:rPr>
          <w:rFonts w:hint="eastAsia" w:ascii="仿宋" w:hAnsi="仿宋" w:eastAsia="仿宋" w:cs="仿宋"/>
          <w:sz w:val="32"/>
          <w:szCs w:val="32"/>
          <w:lang w:eastAsia="zh-CN"/>
        </w:rPr>
        <w:t>区</w:t>
      </w:r>
      <w:r>
        <w:rPr>
          <w:rFonts w:hint="eastAsia" w:ascii="仿宋" w:hAnsi="仿宋" w:eastAsia="仿宋" w:cs="仿宋"/>
          <w:sz w:val="32"/>
          <w:szCs w:val="32"/>
        </w:rPr>
        <w:t>部分统筹区开展实地调研，广泛听取意见建议。</w:t>
      </w:r>
      <w:r>
        <w:rPr>
          <w:rFonts w:hint="eastAsia" w:ascii="仿宋" w:hAnsi="仿宋" w:eastAsia="仿宋" w:cs="仿宋"/>
          <w:color w:val="auto"/>
          <w:sz w:val="32"/>
          <w:szCs w:val="32"/>
        </w:rPr>
        <w:t>二是</w:t>
      </w:r>
      <w:r>
        <w:rPr>
          <w:rFonts w:hint="eastAsia" w:ascii="仿宋" w:hAnsi="仿宋" w:eastAsia="仿宋" w:cs="仿宋"/>
          <w:color w:val="auto"/>
          <w:sz w:val="32"/>
          <w:szCs w:val="32"/>
          <w:lang w:eastAsia="zh-CN"/>
        </w:rPr>
        <w:t>开展了</w:t>
      </w:r>
      <w:r>
        <w:rPr>
          <w:rFonts w:hint="eastAsia" w:ascii="仿宋" w:hAnsi="仿宋" w:eastAsia="仿宋" w:cs="仿宋"/>
          <w:color w:val="auto"/>
          <w:sz w:val="32"/>
          <w:szCs w:val="32"/>
        </w:rPr>
        <w:t>自治区基本医疗保险省级统筹政策设计及模拟运行研究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提出</w:t>
      </w:r>
      <w:r>
        <w:rPr>
          <w:rFonts w:hint="eastAsia" w:ascii="仿宋" w:hAnsi="仿宋" w:eastAsia="仿宋" w:cs="仿宋"/>
          <w:color w:val="auto"/>
          <w:sz w:val="32"/>
          <w:szCs w:val="32"/>
          <w:lang w:eastAsia="zh-CN"/>
        </w:rPr>
        <w:t>我区</w:t>
      </w:r>
      <w:r>
        <w:rPr>
          <w:rFonts w:hint="eastAsia" w:ascii="仿宋" w:hAnsi="仿宋" w:eastAsia="仿宋" w:cs="仿宋"/>
          <w:color w:val="auto"/>
          <w:sz w:val="32"/>
          <w:szCs w:val="32"/>
        </w:rPr>
        <w:t>推进</w:t>
      </w:r>
      <w:r>
        <w:rPr>
          <w:rFonts w:hint="eastAsia" w:ascii="仿宋" w:hAnsi="仿宋" w:eastAsia="仿宋" w:cs="仿宋"/>
          <w:color w:val="auto"/>
          <w:sz w:val="32"/>
          <w:szCs w:val="32"/>
          <w:lang w:eastAsia="zh-CN"/>
        </w:rPr>
        <w:t>自治区</w:t>
      </w:r>
      <w:r>
        <w:rPr>
          <w:rFonts w:hint="eastAsia" w:ascii="仿宋" w:hAnsi="仿宋" w:eastAsia="仿宋" w:cs="仿宋"/>
          <w:color w:val="auto"/>
          <w:sz w:val="32"/>
          <w:szCs w:val="32"/>
        </w:rPr>
        <w:t>级统筹理论和实践路径。三是对各统筹地区</w:t>
      </w:r>
      <w:r>
        <w:rPr>
          <w:rFonts w:hint="eastAsia" w:ascii="仿宋" w:hAnsi="仿宋" w:eastAsia="仿宋" w:cs="仿宋"/>
          <w:color w:val="auto"/>
          <w:sz w:val="32"/>
          <w:szCs w:val="32"/>
          <w:lang w:eastAsia="zh-CN"/>
        </w:rPr>
        <w:t>基本医保筹资标准、待遇保障政策、</w:t>
      </w:r>
      <w:r>
        <w:rPr>
          <w:rFonts w:hint="eastAsia" w:ascii="仿宋" w:hAnsi="仿宋" w:eastAsia="仿宋" w:cs="仿宋"/>
          <w:color w:val="auto"/>
          <w:sz w:val="32"/>
          <w:szCs w:val="32"/>
        </w:rPr>
        <w:t>基金收支结余情况进行分析。</w:t>
      </w:r>
      <w:r>
        <w:rPr>
          <w:rFonts w:hint="eastAsia" w:ascii="仿宋" w:hAnsi="仿宋" w:eastAsia="仿宋" w:cs="仿宋"/>
          <w:sz w:val="32"/>
          <w:szCs w:val="32"/>
        </w:rPr>
        <w:t>在上述基础上，结合</w:t>
      </w:r>
      <w:r>
        <w:rPr>
          <w:rFonts w:hint="eastAsia" w:ascii="仿宋" w:hAnsi="仿宋" w:eastAsia="仿宋" w:cs="仿宋"/>
          <w:sz w:val="32"/>
          <w:szCs w:val="32"/>
          <w:lang w:eastAsia="zh-CN"/>
        </w:rPr>
        <w:t>自治区</w:t>
      </w:r>
      <w:r>
        <w:rPr>
          <w:rFonts w:hint="eastAsia" w:ascii="仿宋" w:hAnsi="仿宋" w:eastAsia="仿宋" w:cs="仿宋"/>
          <w:sz w:val="32"/>
          <w:szCs w:val="32"/>
        </w:rPr>
        <w:t>实际，起草了</w:t>
      </w:r>
      <w:r>
        <w:rPr>
          <w:rFonts w:hint="eastAsia" w:ascii="仿宋" w:hAnsi="仿宋" w:eastAsia="仿宋" w:cs="仿宋"/>
          <w:color w:val="auto"/>
          <w:spacing w:val="6"/>
          <w:kern w:val="21"/>
          <w:sz w:val="32"/>
          <w:szCs w:val="32"/>
          <w:highlight w:val="none"/>
          <w:u w:val="none"/>
          <w:lang w:val="en-US" w:eastAsia="zh-CN" w:bidi="ar-SA"/>
        </w:rPr>
        <w:t>《关于推进基本医疗保险自治区级统筹的实施意见（征求意见稿）》</w:t>
      </w:r>
      <w:r>
        <w:rPr>
          <w:rFonts w:hint="eastAsia" w:ascii="仿宋" w:hAnsi="仿宋" w:eastAsia="仿宋" w:cs="仿宋"/>
          <w:sz w:val="32"/>
          <w:szCs w:val="32"/>
        </w:rPr>
        <w:t>，并征求各统筹地区</w:t>
      </w:r>
      <w:r>
        <w:rPr>
          <w:rFonts w:hint="eastAsia" w:ascii="仿宋" w:hAnsi="仿宋" w:eastAsia="仿宋" w:cs="仿宋"/>
          <w:sz w:val="32"/>
          <w:szCs w:val="32"/>
          <w:lang w:eastAsia="zh-CN"/>
        </w:rPr>
        <w:t>医保部门</w:t>
      </w:r>
      <w:r>
        <w:rPr>
          <w:rFonts w:hint="eastAsia" w:ascii="仿宋" w:hAnsi="仿宋" w:eastAsia="仿宋" w:cs="仿宋"/>
          <w:sz w:val="32"/>
          <w:szCs w:val="32"/>
        </w:rPr>
        <w:t>和</w:t>
      </w:r>
      <w:r>
        <w:rPr>
          <w:rFonts w:hint="eastAsia" w:ascii="仿宋" w:hAnsi="仿宋" w:eastAsia="仿宋" w:cs="仿宋"/>
          <w:sz w:val="32"/>
          <w:szCs w:val="32"/>
          <w:lang w:eastAsia="zh-CN"/>
        </w:rPr>
        <w:t>自治区</w:t>
      </w:r>
      <w:r>
        <w:rPr>
          <w:rFonts w:hint="eastAsia" w:ascii="仿宋" w:hAnsi="仿宋" w:eastAsia="仿宋" w:cs="仿宋"/>
          <w:sz w:val="32"/>
          <w:szCs w:val="32"/>
        </w:rPr>
        <w:t>相关部门意见，根据意见建议加以修改完善。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三、主要内容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t xml:space="preserve">  （一）明确总体要求。</w:t>
      </w:r>
      <w:r>
        <w:rPr>
          <w:rFonts w:hint="eastAsia" w:ascii="仿宋" w:hAnsi="仿宋" w:eastAsia="仿宋" w:cs="仿宋"/>
          <w:sz w:val="32"/>
          <w:szCs w:val="32"/>
        </w:rPr>
        <w:t>按照“先</w:t>
      </w:r>
      <w:r>
        <w:rPr>
          <w:rFonts w:hint="eastAsia" w:ascii="仿宋" w:hAnsi="仿宋" w:eastAsia="仿宋" w:cs="仿宋"/>
          <w:sz w:val="32"/>
          <w:szCs w:val="32"/>
          <w:lang w:eastAsia="zh-CN"/>
        </w:rPr>
        <w:t>职工</w:t>
      </w:r>
      <w:r>
        <w:rPr>
          <w:rFonts w:hint="eastAsia" w:ascii="仿宋" w:hAnsi="仿宋" w:eastAsia="仿宋" w:cs="仿宋"/>
          <w:sz w:val="32"/>
          <w:szCs w:val="32"/>
        </w:rPr>
        <w:t>医保、后</w:t>
      </w:r>
      <w:r>
        <w:rPr>
          <w:rFonts w:hint="eastAsia" w:ascii="仿宋" w:hAnsi="仿宋" w:eastAsia="仿宋" w:cs="仿宋"/>
          <w:sz w:val="32"/>
          <w:szCs w:val="32"/>
          <w:lang w:eastAsia="zh-CN"/>
        </w:rPr>
        <w:t>居民</w:t>
      </w:r>
      <w:r>
        <w:rPr>
          <w:rFonts w:hint="eastAsia" w:ascii="仿宋" w:hAnsi="仿宋" w:eastAsia="仿宋" w:cs="仿宋"/>
          <w:sz w:val="32"/>
          <w:szCs w:val="32"/>
        </w:rPr>
        <w:t>医保；调剂金模式先行”的步骤，渐近式稳妥推进基本医疗保险</w:t>
      </w:r>
      <w:r>
        <w:rPr>
          <w:rFonts w:hint="eastAsia" w:ascii="仿宋" w:hAnsi="仿宋" w:eastAsia="仿宋" w:cs="仿宋"/>
          <w:sz w:val="32"/>
          <w:szCs w:val="32"/>
          <w:lang w:eastAsia="zh-CN"/>
        </w:rPr>
        <w:t>自治区</w:t>
      </w:r>
      <w:r>
        <w:rPr>
          <w:rFonts w:hint="eastAsia" w:ascii="仿宋" w:hAnsi="仿宋" w:eastAsia="仿宋" w:cs="仿宋"/>
          <w:sz w:val="32"/>
          <w:szCs w:val="32"/>
        </w:rPr>
        <w:t>级统筹，促进基本医保更加公平均衡，制度运行更加稳健可持续，有力保障人民群众健康。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（二）明确主要任务。</w:t>
      </w:r>
      <w:r>
        <w:rPr>
          <w:rFonts w:hint="eastAsia" w:ascii="仿宋" w:hAnsi="仿宋" w:eastAsia="仿宋" w:cs="仿宋"/>
          <w:color w:val="auto"/>
          <w:sz w:val="32"/>
          <w:szCs w:val="32"/>
        </w:rPr>
        <w:t>包括</w:t>
      </w:r>
      <w:r>
        <w:rPr>
          <w:rFonts w:hint="eastAsia" w:ascii="仿宋" w:hAnsi="仿宋" w:eastAsia="仿宋" w:cs="仿宋"/>
          <w:color w:val="auto"/>
          <w:sz w:val="32"/>
          <w:szCs w:val="32"/>
          <w:lang w:eastAsia="zh-CN"/>
        </w:rPr>
        <w:t>规范统一筹资和待遇保障政策、统一医保支付政策、完善医疗服务价格和集采管理政策、</w:t>
      </w:r>
      <w:r>
        <w:rPr>
          <w:rFonts w:hint="eastAsia" w:ascii="仿宋" w:hAnsi="仿宋" w:eastAsia="仿宋" w:cs="仿宋"/>
          <w:color w:val="auto"/>
          <w:sz w:val="32"/>
          <w:szCs w:val="32"/>
        </w:rPr>
        <w:t>建立</w:t>
      </w:r>
      <w:r>
        <w:rPr>
          <w:rFonts w:hint="eastAsia" w:ascii="仿宋" w:hAnsi="仿宋" w:eastAsia="仿宋" w:cs="仿宋"/>
          <w:color w:val="auto"/>
          <w:sz w:val="32"/>
          <w:szCs w:val="32"/>
          <w:lang w:eastAsia="zh-CN"/>
        </w:rPr>
        <w:t>自治区</w:t>
      </w:r>
      <w:r>
        <w:rPr>
          <w:rFonts w:hint="eastAsia" w:ascii="仿宋" w:hAnsi="仿宋" w:eastAsia="仿宋" w:cs="仿宋"/>
          <w:color w:val="auto"/>
          <w:sz w:val="32"/>
          <w:szCs w:val="32"/>
        </w:rPr>
        <w:t>级统筹调剂金制度、</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rPr>
        <w:t>医保基金管理、优化医保经办</w:t>
      </w:r>
      <w:r>
        <w:rPr>
          <w:rFonts w:hint="eastAsia" w:ascii="仿宋" w:hAnsi="仿宋" w:eastAsia="仿宋" w:cs="仿宋"/>
          <w:color w:val="auto"/>
          <w:sz w:val="32"/>
          <w:szCs w:val="32"/>
          <w:lang w:eastAsia="zh-CN"/>
        </w:rPr>
        <w:t>管理</w:t>
      </w:r>
      <w:r>
        <w:rPr>
          <w:rFonts w:hint="eastAsia" w:ascii="仿宋" w:hAnsi="仿宋" w:eastAsia="仿宋" w:cs="仿宋"/>
          <w:color w:val="auto"/>
          <w:sz w:val="32"/>
          <w:szCs w:val="32"/>
        </w:rPr>
        <w:t>服务等内容。关于</w:t>
      </w:r>
      <w:r>
        <w:rPr>
          <w:rFonts w:hint="eastAsia" w:ascii="仿宋" w:hAnsi="仿宋" w:eastAsia="仿宋" w:cs="仿宋"/>
          <w:color w:val="auto"/>
          <w:sz w:val="32"/>
          <w:szCs w:val="32"/>
          <w:lang w:eastAsia="zh-CN"/>
        </w:rPr>
        <w:t>自治区</w:t>
      </w:r>
      <w:r>
        <w:rPr>
          <w:rFonts w:hint="eastAsia" w:ascii="仿宋" w:hAnsi="仿宋" w:eastAsia="仿宋" w:cs="仿宋"/>
          <w:color w:val="auto"/>
          <w:sz w:val="32"/>
          <w:szCs w:val="32"/>
        </w:rPr>
        <w:t>级统筹调剂金，</w:t>
      </w:r>
      <w:r>
        <w:rPr>
          <w:rFonts w:hint="eastAsia" w:ascii="仿宋" w:hAnsi="仿宋" w:eastAsia="仿宋" w:cs="仿宋"/>
          <w:color w:val="auto"/>
          <w:sz w:val="32"/>
          <w:szCs w:val="32"/>
          <w:lang w:eastAsia="zh-CN"/>
        </w:rPr>
        <w:t>主要</w:t>
      </w:r>
      <w:r>
        <w:rPr>
          <w:rFonts w:hint="eastAsia" w:ascii="仿宋" w:hAnsi="仿宋" w:eastAsia="仿宋" w:cs="仿宋"/>
          <w:color w:val="auto"/>
          <w:sz w:val="32"/>
          <w:szCs w:val="32"/>
        </w:rPr>
        <w:t>建立健全以事前调剂为主的基金调剂机制，起步阶段原则上控制在当期基金应收收入的5%左右，随着统筹管理水平的提高，逐步提高比例。地（州、市）原有基金结余仍留存地（州、市），强化各地（州、市）在保费征缴、基金支出、收支“托底”等方面的基金管理主体责任。在自治区级调剂后，地（州、市）发生超预算的医保基金当期收支缺口由当地承担，自治区级不再调剂。</w:t>
      </w:r>
    </w:p>
    <w:p>
      <w:pPr>
        <w:ind w:firstLine="640"/>
        <w:rPr>
          <w:rFonts w:hint="eastAsia" w:ascii="仿宋" w:hAnsi="仿宋" w:eastAsia="仿宋" w:cs="仿宋"/>
          <w:color w:val="auto"/>
          <w:spacing w:val="6"/>
          <w:kern w:val="21"/>
          <w:sz w:val="32"/>
          <w:szCs w:val="32"/>
          <w:highlight w:val="none"/>
          <w:u w:val="none"/>
          <w:lang w:val="en-US" w:eastAsia="zh-CN" w:bidi="ar-SA"/>
        </w:rPr>
      </w:pPr>
      <w:r>
        <w:rPr>
          <w:rFonts w:hint="eastAsia" w:ascii="仿宋" w:hAnsi="仿宋" w:eastAsia="仿宋" w:cs="仿宋"/>
          <w:sz w:val="32"/>
          <w:szCs w:val="32"/>
        </w:rPr>
        <w:t>（三）明确实施步骤。</w:t>
      </w:r>
      <w:r>
        <w:rPr>
          <w:rFonts w:hint="eastAsia" w:ascii="仿宋" w:hAnsi="仿宋" w:eastAsia="仿宋" w:cs="仿宋"/>
          <w:color w:val="auto"/>
          <w:spacing w:val="6"/>
          <w:kern w:val="21"/>
          <w:sz w:val="32"/>
          <w:szCs w:val="32"/>
          <w:highlight w:val="none"/>
          <w:u w:val="none"/>
          <w:lang w:val="en-US" w:eastAsia="zh-CN" w:bidi="ar-SA"/>
        </w:rPr>
        <w:t>按照先职工医保后居民医保的顺序分步推进基本医疗保险自治区级统筹。2026年全面开展基金核算、待遇核定等前期准备工作，明确基金调剂原则。2027年启动职工医保自治区级统筹，2028年启动居民医保自治区级统筹，到2029年基本实现基本医疗保险自治区级统筹，政策和管理逐步统一规范，医保治理能力显著提高，促进制度更加稳健可持续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（四）加强组织保障。</w:t>
      </w:r>
      <w:r>
        <w:rPr>
          <w:rFonts w:hint="eastAsia" w:ascii="仿宋" w:hAnsi="仿宋" w:eastAsia="仿宋" w:cs="仿宋"/>
          <w:sz w:val="32"/>
          <w:szCs w:val="32"/>
        </w:rPr>
        <w:t>要求各</w:t>
      </w:r>
      <w:r>
        <w:rPr>
          <w:rFonts w:hint="eastAsia" w:ascii="仿宋" w:hAnsi="仿宋" w:eastAsia="仿宋" w:cs="仿宋"/>
          <w:sz w:val="32"/>
          <w:szCs w:val="32"/>
        </w:rPr>
        <w:t>地</w:t>
      </w:r>
      <w:r>
        <w:rPr>
          <w:rFonts w:hint="eastAsia" w:ascii="仿宋" w:hAnsi="仿宋" w:eastAsia="仿宋" w:cs="仿宋"/>
          <w:sz w:val="32"/>
          <w:szCs w:val="32"/>
        </w:rPr>
        <w:t>（州</w:t>
      </w:r>
      <w:r>
        <w:rPr>
          <w:rFonts w:hint="eastAsia" w:ascii="仿宋" w:hAnsi="仿宋" w:eastAsia="仿宋" w:cs="仿宋"/>
          <w:sz w:val="32"/>
          <w:szCs w:val="32"/>
        </w:rPr>
        <w:t>、</w:t>
      </w:r>
      <w:r>
        <w:rPr>
          <w:rFonts w:hint="eastAsia" w:ascii="仿宋" w:hAnsi="仿宋" w:eastAsia="仿宋" w:cs="仿宋"/>
          <w:sz w:val="32"/>
          <w:szCs w:val="32"/>
        </w:rPr>
        <w:t>市）人民政府强化参保征缴、政策落实、监督管理、基金安全等属地主体责任，确保</w:t>
      </w:r>
      <w:r>
        <w:rPr>
          <w:rFonts w:hint="eastAsia" w:ascii="仿宋" w:hAnsi="仿宋" w:eastAsia="仿宋" w:cs="仿宋"/>
          <w:sz w:val="32"/>
          <w:szCs w:val="32"/>
          <w:lang w:eastAsia="zh-CN"/>
        </w:rPr>
        <w:t>自治区</w:t>
      </w:r>
      <w:r>
        <w:rPr>
          <w:rFonts w:hint="eastAsia" w:ascii="仿宋" w:hAnsi="仿宋" w:eastAsia="仿宋" w:cs="仿宋"/>
          <w:sz w:val="32"/>
          <w:szCs w:val="32"/>
        </w:rPr>
        <w:t>级统筹顺利推进。明确医保、财政、卫生健康、税务</w:t>
      </w:r>
      <w:r>
        <w:rPr>
          <w:rFonts w:hint="eastAsia" w:ascii="仿宋" w:hAnsi="仿宋" w:eastAsia="仿宋" w:cs="仿宋"/>
          <w:sz w:val="32"/>
          <w:szCs w:val="32"/>
          <w:lang w:eastAsia="zh-CN"/>
        </w:rPr>
        <w:t>、审计</w:t>
      </w:r>
      <w:r>
        <w:rPr>
          <w:rFonts w:hint="eastAsia" w:ascii="仿宋" w:hAnsi="仿宋" w:eastAsia="仿宋" w:cs="仿宋"/>
          <w:sz w:val="32"/>
          <w:szCs w:val="32"/>
        </w:rPr>
        <w:t>等相关部门的职责分工。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31AD27DA"/>
    <w:rsid w:val="0D282FE4"/>
    <w:rsid w:val="12D37B3F"/>
    <w:rsid w:val="1CEF50ED"/>
    <w:rsid w:val="2BB86B3E"/>
    <w:rsid w:val="31AD27DA"/>
    <w:rsid w:val="7F57AC22"/>
    <w:rsid w:val="7F5F4785"/>
    <w:rsid w:val="BFDE4C63"/>
    <w:rsid w:val="D3FB8EA4"/>
    <w:rsid w:val="F67FF5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200" w:firstLineChars="200"/>
      <w:jc w:val="center"/>
    </w:pPr>
    <w:rPr>
      <w:rFonts w:eastAsia="方正小标宋简体"/>
      <w:b/>
      <w:bCs/>
      <w:sz w:val="44"/>
    </w:r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1163</Words>
  <Characters>1188</Characters>
  <Lines>0</Lines>
  <Paragraphs>0</Paragraphs>
  <TotalTime>0</TotalTime>
  <ScaleCrop>false</ScaleCrop>
  <LinksUpToDate>false</LinksUpToDate>
  <CharactersWithSpaces>1200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2025-11-02T05:47:00Z</dcterms:created>
  <dc:creator>apple1</dc:creator>
  <cp:lastModifiedBy>Administrator</cp:lastModifiedBy>
  <cp:lastPrinted>2025-11-04T10:59:00Z</cp:lastPrinted>
  <dcterms:modified xsi:type="dcterms:W3CDTF">2025-11-04T03:48:38Z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C65FF9D445B64D318E503E3B7D131D3B</vt:lpwstr>
  </property>
</Properties>
</file>