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8264" w14:textId="7DD727F1" w:rsidR="006F6358" w:rsidRPr="006F6358" w:rsidRDefault="006F6358" w:rsidP="006F6358">
      <w:pPr>
        <w:ind w:left="780" w:hanging="360"/>
        <w:rPr>
          <w:rFonts w:hint="eastAsia"/>
          <w:b/>
          <w:bCs/>
          <w:sz w:val="36"/>
          <w:szCs w:val="40"/>
        </w:rPr>
      </w:pPr>
      <w:bookmarkStart w:id="0" w:name="_Toc78217693"/>
      <w:bookmarkStart w:id="1" w:name="_Toc78219317"/>
      <w:r w:rsidRPr="006F6358">
        <w:rPr>
          <w:rFonts w:hint="eastAsia"/>
          <w:b/>
          <w:bCs/>
          <w:sz w:val="36"/>
          <w:szCs w:val="40"/>
        </w:rPr>
        <w:t>一、配送企业信息维护</w:t>
      </w:r>
    </w:p>
    <w:p w14:paraId="10448F0B" w14:textId="77777777" w:rsidR="006F6358" w:rsidRDefault="006F6358" w:rsidP="006F6358">
      <w:pPr>
        <w:pStyle w:val="2"/>
        <w:numPr>
          <w:ilvl w:val="1"/>
          <w:numId w:val="4"/>
        </w:numPr>
        <w:ind w:left="780" w:hanging="360"/>
      </w:pPr>
      <w:r>
        <w:rPr>
          <w:rFonts w:hint="eastAsia"/>
        </w:rPr>
        <w:t>药品招标管理</w:t>
      </w:r>
      <w:bookmarkEnd w:id="0"/>
      <w:bookmarkEnd w:id="1"/>
    </w:p>
    <w:p w14:paraId="31305098" w14:textId="77777777" w:rsidR="006F6358" w:rsidRDefault="006F6358" w:rsidP="006F6358">
      <w:pPr>
        <w:pStyle w:val="3"/>
        <w:numPr>
          <w:ilvl w:val="2"/>
          <w:numId w:val="4"/>
        </w:numPr>
        <w:ind w:left="1260" w:hanging="420"/>
      </w:pPr>
      <w:bookmarkStart w:id="2" w:name="_Toc50877401"/>
      <w:bookmarkStart w:id="3" w:name="_Toc78217694"/>
      <w:bookmarkStart w:id="4" w:name="_Toc78219318"/>
      <w:bookmarkStart w:id="5" w:name="_Hlk78216046"/>
      <w:r>
        <w:rPr>
          <w:rFonts w:hint="eastAsia"/>
        </w:rPr>
        <w:t>药品资质库管理</w:t>
      </w:r>
      <w:bookmarkEnd w:id="2"/>
      <w:bookmarkEnd w:id="3"/>
      <w:bookmarkEnd w:id="4"/>
    </w:p>
    <w:p w14:paraId="2590A885" w14:textId="77777777" w:rsidR="006F6358" w:rsidRPr="00AF1F8B" w:rsidRDefault="006F6358" w:rsidP="006F6358">
      <w:pPr>
        <w:pStyle w:val="a4"/>
        <w:keepNext/>
        <w:widowControl/>
        <w:numPr>
          <w:ilvl w:val="0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6" w:name="_Toc78217695"/>
      <w:bookmarkStart w:id="7" w:name="_Toc78219071"/>
      <w:bookmarkStart w:id="8" w:name="_Toc78219319"/>
      <w:bookmarkStart w:id="9" w:name="_Toc78217700"/>
      <w:bookmarkEnd w:id="6"/>
      <w:bookmarkEnd w:id="7"/>
      <w:bookmarkEnd w:id="8"/>
    </w:p>
    <w:p w14:paraId="399DACDD" w14:textId="77777777" w:rsidR="006F6358" w:rsidRPr="00AF1F8B" w:rsidRDefault="006F6358" w:rsidP="006F6358">
      <w:pPr>
        <w:pStyle w:val="a4"/>
        <w:keepNext/>
        <w:widowControl/>
        <w:numPr>
          <w:ilvl w:val="0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10" w:name="_Toc78219320"/>
      <w:bookmarkEnd w:id="10"/>
    </w:p>
    <w:p w14:paraId="70FD7D1D" w14:textId="77777777" w:rsidR="006F6358" w:rsidRPr="00AF1F8B" w:rsidRDefault="006F6358" w:rsidP="006F6358">
      <w:pPr>
        <w:pStyle w:val="a4"/>
        <w:keepNext/>
        <w:widowControl/>
        <w:numPr>
          <w:ilvl w:val="1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11" w:name="_Toc78219321"/>
      <w:bookmarkEnd w:id="11"/>
    </w:p>
    <w:p w14:paraId="47B5B1C7" w14:textId="77777777" w:rsidR="006F6358" w:rsidRPr="00AF1F8B" w:rsidRDefault="006F6358" w:rsidP="006F6358">
      <w:pPr>
        <w:pStyle w:val="a4"/>
        <w:keepNext/>
        <w:widowControl/>
        <w:numPr>
          <w:ilvl w:val="2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12" w:name="_Toc78219322"/>
      <w:bookmarkEnd w:id="12"/>
    </w:p>
    <w:p w14:paraId="2071FD08" w14:textId="77777777" w:rsidR="006F6358" w:rsidRDefault="006F6358" w:rsidP="006F6358">
      <w:pPr>
        <w:pStyle w:val="ad"/>
        <w:keepNext/>
        <w:numPr>
          <w:ilvl w:val="3"/>
          <w:numId w:val="9"/>
        </w:numPr>
      </w:pPr>
      <w:bookmarkStart w:id="13" w:name="_Toc78219323"/>
      <w:r>
        <w:rPr>
          <w:rFonts w:hint="eastAsia"/>
        </w:rPr>
        <w:t>我的企业信息</w:t>
      </w:r>
      <w:bookmarkEnd w:id="9"/>
      <w:bookmarkEnd w:id="13"/>
    </w:p>
    <w:p w14:paraId="5004D84C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t>功能描述</w:t>
      </w:r>
    </w:p>
    <w:p w14:paraId="64EAC4E2" w14:textId="77777777" w:rsidR="006F6358" w:rsidRDefault="006F6358" w:rsidP="006F6358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配送企业填写药品企业相关的资质信息</w:t>
      </w:r>
      <w:r>
        <w:t>,资质信息可以保存、提交、编辑、撤回、查询、查看操作记录，对应的数据状态有待提交、审核中、待审核、审核通过、审核不通过。</w:t>
      </w:r>
    </w:p>
    <w:p w14:paraId="1D8FF3CF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操作权限</w:t>
      </w:r>
    </w:p>
    <w:p w14:paraId="368920A5" w14:textId="77777777" w:rsidR="006F6358" w:rsidRDefault="006F6358" w:rsidP="006F6358">
      <w:pPr>
        <w:pStyle w:val="ab"/>
        <w:ind w:firstLine="420"/>
      </w:pPr>
      <w:r>
        <w:rPr>
          <w:rFonts w:hint="eastAsia"/>
        </w:rPr>
        <w:t>配送企业：企业药品资质相关的信息的编辑、保存、提交。</w:t>
      </w:r>
    </w:p>
    <w:p w14:paraId="45B6289E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操作流程</w:t>
      </w:r>
    </w:p>
    <w:p w14:paraId="78410498" w14:textId="77777777" w:rsidR="006F6358" w:rsidRDefault="006F6358" w:rsidP="006F6358">
      <w:pPr>
        <w:pStyle w:val="ab"/>
        <w:numPr>
          <w:ilvl w:val="0"/>
          <w:numId w:val="5"/>
        </w:numPr>
        <w:ind w:left="0" w:firstLine="420"/>
        <w:rPr>
          <w:szCs w:val="21"/>
        </w:rPr>
      </w:pPr>
      <w:r>
        <w:rPr>
          <w:szCs w:val="21"/>
        </w:rPr>
        <w:t>我的企业信息页面，填写企业资质信息部分内容，点击【保存】则暂存编辑信息，此时数据状态为待提交，点击【保存并提交】，数据状态变为待审核。</w:t>
      </w:r>
    </w:p>
    <w:p w14:paraId="715A3B32" w14:textId="77777777" w:rsidR="006F6358" w:rsidRDefault="006F6358" w:rsidP="006F6358">
      <w:r>
        <w:rPr>
          <w:noProof/>
        </w:rPr>
        <w:drawing>
          <wp:inline distT="0" distB="0" distL="0" distR="0" wp14:anchorId="21922327" wp14:editId="7E5B4470">
            <wp:extent cx="5274310" cy="2475230"/>
            <wp:effectExtent l="0" t="0" r="2540" b="1270"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DD04C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配送企业信息编辑页面</w:t>
      </w:r>
    </w:p>
    <w:p w14:paraId="1A4CB314" w14:textId="77777777" w:rsidR="006F6358" w:rsidRDefault="006F6358" w:rsidP="006F6358">
      <w:r>
        <w:rPr>
          <w:noProof/>
        </w:rPr>
        <w:lastRenderedPageBreak/>
        <w:drawing>
          <wp:inline distT="0" distB="0" distL="0" distR="0" wp14:anchorId="0E5D8283" wp14:editId="34649EF4">
            <wp:extent cx="5267960" cy="2435860"/>
            <wp:effectExtent l="0" t="0" r="8890" b="2540"/>
            <wp:docPr id="941" name="图片 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" name="图片 941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3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EB3FA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查看配送企业信息页面</w:t>
      </w:r>
    </w:p>
    <w:p w14:paraId="16CB29A8" w14:textId="77777777" w:rsidR="006F6358" w:rsidRDefault="006F6358" w:rsidP="006F6358">
      <w:pPr>
        <w:pStyle w:val="ab"/>
        <w:numPr>
          <w:ilvl w:val="0"/>
          <w:numId w:val="5"/>
        </w:numPr>
        <w:ind w:left="0" w:firstLine="420"/>
        <w:rPr>
          <w:szCs w:val="21"/>
        </w:rPr>
      </w:pPr>
      <w:r>
        <w:rPr>
          <w:szCs w:val="21"/>
        </w:rPr>
        <w:t>审核日志部分，输入查询条件，点击【查询】则查询编辑的历史信息列表，点击操作列的【查看】进入到对应的日志详情页面。</w:t>
      </w:r>
    </w:p>
    <w:p w14:paraId="0B09CF7A" w14:textId="77777777" w:rsidR="006F6358" w:rsidRDefault="006F6358" w:rsidP="006F6358">
      <w:r>
        <w:rPr>
          <w:noProof/>
        </w:rPr>
        <w:drawing>
          <wp:inline distT="0" distB="0" distL="0" distR="0" wp14:anchorId="1332B56F" wp14:editId="1B671F0B">
            <wp:extent cx="5274310" cy="2495550"/>
            <wp:effectExtent l="0" t="0" r="2540" b="0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92CB3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查看配送企业信息日志</w:t>
      </w:r>
    </w:p>
    <w:p w14:paraId="67E49D66" w14:textId="77777777" w:rsidR="006F6358" w:rsidRDefault="006F6358" w:rsidP="006F6358">
      <w:pPr>
        <w:pStyle w:val="ab"/>
        <w:numPr>
          <w:ilvl w:val="0"/>
          <w:numId w:val="5"/>
        </w:numPr>
        <w:ind w:left="0" w:firstLine="420"/>
        <w:rPr>
          <w:szCs w:val="21"/>
        </w:rPr>
      </w:pPr>
      <w:r>
        <w:rPr>
          <w:szCs w:val="21"/>
        </w:rPr>
        <w:t>点击【保存并提交后】，此时数据为待审核状态，点击【撤回至待提交】，数据状态变为待提交，为可编辑状态。</w:t>
      </w:r>
    </w:p>
    <w:p w14:paraId="4877521B" w14:textId="77777777" w:rsidR="006F6358" w:rsidRDefault="006F6358" w:rsidP="006F6358">
      <w:r>
        <w:rPr>
          <w:noProof/>
        </w:rPr>
        <w:lastRenderedPageBreak/>
        <w:drawing>
          <wp:inline distT="0" distB="0" distL="0" distR="0" wp14:anchorId="5E1EB9EB" wp14:editId="5BCF4CCD">
            <wp:extent cx="5274310" cy="2484755"/>
            <wp:effectExtent l="0" t="0" r="2540" b="0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5BFE9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 xml:space="preserve">配送企业信息待审核页面 </w:t>
      </w:r>
    </w:p>
    <w:p w14:paraId="1FF008EA" w14:textId="77777777" w:rsidR="006F6358" w:rsidRDefault="006F6358" w:rsidP="006F6358">
      <w:pPr>
        <w:jc w:val="center"/>
        <w:rPr>
          <w:rFonts w:cs="Arial"/>
          <w:sz w:val="18"/>
          <w:szCs w:val="18"/>
        </w:rPr>
      </w:pPr>
      <w:r>
        <w:rPr>
          <w:noProof/>
        </w:rPr>
        <w:drawing>
          <wp:inline distT="0" distB="0" distL="0" distR="0" wp14:anchorId="3AC24BE9" wp14:editId="4AE6F1A6">
            <wp:extent cx="5274310" cy="2483485"/>
            <wp:effectExtent l="0" t="0" r="2540" b="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2C67C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撤回至待提交操作</w:t>
      </w:r>
    </w:p>
    <w:p w14:paraId="57D555D7" w14:textId="77777777" w:rsidR="006F6358" w:rsidRDefault="006F6358" w:rsidP="006F6358">
      <w:pPr>
        <w:jc w:val="center"/>
        <w:rPr>
          <w:rFonts w:cs="Arial"/>
          <w:sz w:val="18"/>
          <w:szCs w:val="18"/>
        </w:rPr>
      </w:pPr>
      <w:r>
        <w:rPr>
          <w:noProof/>
        </w:rPr>
        <w:drawing>
          <wp:inline distT="0" distB="0" distL="0" distR="0" wp14:anchorId="18D15C80" wp14:editId="32D66342">
            <wp:extent cx="5274310" cy="2494280"/>
            <wp:effectExtent l="0" t="0" r="2540" b="1270"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B0E4B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企业信息审核中页面</w:t>
      </w:r>
    </w:p>
    <w:p w14:paraId="10703063" w14:textId="77777777" w:rsidR="006F6358" w:rsidRDefault="006F6358" w:rsidP="006F6358">
      <w:pPr>
        <w:ind w:firstLine="360"/>
        <w:jc w:val="center"/>
        <w:rPr>
          <w:rFonts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lastRenderedPageBreak/>
        <w:drawing>
          <wp:inline distT="0" distB="0" distL="0" distR="0" wp14:anchorId="65AA9CC3" wp14:editId="5D4CD11C">
            <wp:extent cx="5267960" cy="2572385"/>
            <wp:effectExtent l="0" t="0" r="8890" b="0"/>
            <wp:docPr id="936" name="图片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图片 936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57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CF0F9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企业信息审核通过页面</w:t>
      </w:r>
    </w:p>
    <w:p w14:paraId="14B56457" w14:textId="77777777" w:rsidR="006F6358" w:rsidRDefault="006F6358" w:rsidP="006F6358">
      <w:pPr>
        <w:jc w:val="center"/>
        <w:rPr>
          <w:rFonts w:cs="Arial"/>
          <w:sz w:val="18"/>
          <w:szCs w:val="18"/>
        </w:rPr>
      </w:pPr>
      <w:r>
        <w:rPr>
          <w:noProof/>
        </w:rPr>
        <w:drawing>
          <wp:inline distT="0" distB="0" distL="0" distR="0" wp14:anchorId="66FF0B11" wp14:editId="61587A98">
            <wp:extent cx="5274310" cy="2465070"/>
            <wp:effectExtent l="0" t="0" r="2540" b="0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715F4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企业信息审核不通过页面</w:t>
      </w:r>
    </w:p>
    <w:p w14:paraId="0F71FBE6" w14:textId="77777777" w:rsidR="006F6358" w:rsidRDefault="006F6358" w:rsidP="006F6358">
      <w:pPr>
        <w:pStyle w:val="ab"/>
        <w:numPr>
          <w:ilvl w:val="0"/>
          <w:numId w:val="5"/>
        </w:numPr>
        <w:ind w:left="0" w:firstLine="420"/>
        <w:rPr>
          <w:szCs w:val="21"/>
        </w:rPr>
      </w:pPr>
      <w:r>
        <w:rPr>
          <w:szCs w:val="21"/>
        </w:rPr>
        <w:t>当管理端反馈审核结果后，数据状态为审核通过或者审核不通过，此时点击【编辑】，可以对数据进行修改，保存后数据状态变为待提交。</w:t>
      </w:r>
    </w:p>
    <w:p w14:paraId="22D95A42" w14:textId="77777777" w:rsidR="006F6358" w:rsidRDefault="006F6358" w:rsidP="006F6358">
      <w:pPr>
        <w:jc w:val="center"/>
        <w:rPr>
          <w:rFonts w:cs="Arial"/>
          <w:sz w:val="18"/>
          <w:szCs w:val="18"/>
        </w:rPr>
      </w:pPr>
      <w:r>
        <w:rPr>
          <w:noProof/>
        </w:rPr>
        <w:drawing>
          <wp:inline distT="0" distB="0" distL="0" distR="0" wp14:anchorId="1A63F6E2" wp14:editId="0802F187">
            <wp:extent cx="5274310" cy="2475230"/>
            <wp:effectExtent l="0" t="0" r="2540" b="1270"/>
            <wp:docPr id="574" name="图片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85632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lastRenderedPageBreak/>
        <w:t>变更信息页面</w:t>
      </w:r>
    </w:p>
    <w:p w14:paraId="48BF62D4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注意事项</w:t>
      </w:r>
    </w:p>
    <w:p w14:paraId="713F2E5D" w14:textId="77777777" w:rsidR="006F6358" w:rsidRDefault="006F6358" w:rsidP="006F6358">
      <w:pPr>
        <w:pStyle w:val="ab"/>
        <w:numPr>
          <w:ilvl w:val="0"/>
          <w:numId w:val="6"/>
        </w:numPr>
        <w:ind w:firstLineChars="0"/>
        <w:rPr>
          <w:szCs w:val="21"/>
        </w:rPr>
      </w:pPr>
      <w:r>
        <w:rPr>
          <w:rFonts w:hint="eastAsia"/>
          <w:szCs w:val="21"/>
        </w:rPr>
        <w:t>当管理端开始审核时，数据状态变为审核中，此时企业端不能进行编辑。</w:t>
      </w:r>
    </w:p>
    <w:p w14:paraId="1FE28D57" w14:textId="77777777" w:rsidR="006F6358" w:rsidRDefault="006F6358" w:rsidP="006F6358">
      <w:pPr>
        <w:pStyle w:val="ab"/>
        <w:numPr>
          <w:ilvl w:val="0"/>
          <w:numId w:val="6"/>
        </w:numPr>
        <w:ind w:left="0" w:firstLine="420"/>
        <w:rPr>
          <w:szCs w:val="21"/>
        </w:rPr>
      </w:pPr>
      <w:r>
        <w:rPr>
          <w:rFonts w:hint="eastAsia"/>
          <w:szCs w:val="21"/>
        </w:rPr>
        <w:t>企业端填写信息时，带*号的是必填项，没有填写或者漏填时，会有相应的提示信息。</w:t>
      </w:r>
    </w:p>
    <w:p w14:paraId="5154F748" w14:textId="77777777" w:rsidR="006F6358" w:rsidRDefault="006F6358" w:rsidP="006F6358">
      <w:pPr>
        <w:pStyle w:val="2"/>
        <w:numPr>
          <w:ilvl w:val="1"/>
          <w:numId w:val="4"/>
        </w:numPr>
        <w:ind w:left="780" w:hanging="360"/>
      </w:pPr>
      <w:bookmarkStart w:id="14" w:name="_Toc50877402"/>
      <w:bookmarkStart w:id="15" w:name="_Toc78217701"/>
      <w:bookmarkStart w:id="16" w:name="_Toc78219324"/>
      <w:bookmarkEnd w:id="5"/>
      <w:r>
        <w:rPr>
          <w:rFonts w:hint="eastAsia"/>
        </w:rPr>
        <w:t>耗材招标管理</w:t>
      </w:r>
      <w:bookmarkEnd w:id="14"/>
      <w:bookmarkEnd w:id="15"/>
      <w:bookmarkEnd w:id="16"/>
    </w:p>
    <w:p w14:paraId="439F533B" w14:textId="77777777" w:rsidR="006F6358" w:rsidRDefault="006F6358" w:rsidP="006F6358">
      <w:pPr>
        <w:pStyle w:val="3"/>
        <w:numPr>
          <w:ilvl w:val="2"/>
          <w:numId w:val="4"/>
        </w:numPr>
        <w:ind w:left="1260" w:hanging="420"/>
      </w:pPr>
      <w:bookmarkStart w:id="17" w:name="_Toc50877404"/>
      <w:bookmarkStart w:id="18" w:name="_Toc78217702"/>
      <w:bookmarkStart w:id="19" w:name="_Toc78219325"/>
      <w:bookmarkStart w:id="20" w:name="_Hlk78216094"/>
      <w:r>
        <w:rPr>
          <w:rFonts w:hint="eastAsia"/>
        </w:rPr>
        <w:t>资质库管理</w:t>
      </w:r>
      <w:bookmarkEnd w:id="17"/>
      <w:bookmarkEnd w:id="18"/>
      <w:bookmarkEnd w:id="19"/>
    </w:p>
    <w:p w14:paraId="5248E29D" w14:textId="77777777" w:rsidR="006F6358" w:rsidRPr="00FA40ED" w:rsidRDefault="006F6358" w:rsidP="006F6358">
      <w:pPr>
        <w:pStyle w:val="a4"/>
        <w:widowControl/>
        <w:numPr>
          <w:ilvl w:val="1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21" w:name="_Toc78217703"/>
      <w:bookmarkStart w:id="22" w:name="_Toc78219326"/>
      <w:bookmarkEnd w:id="21"/>
      <w:bookmarkEnd w:id="22"/>
    </w:p>
    <w:p w14:paraId="512A7541" w14:textId="77777777" w:rsidR="006F6358" w:rsidRPr="00FA40ED" w:rsidRDefault="006F6358" w:rsidP="006F6358">
      <w:pPr>
        <w:pStyle w:val="a4"/>
        <w:widowControl/>
        <w:numPr>
          <w:ilvl w:val="2"/>
          <w:numId w:val="9"/>
        </w:numPr>
        <w:tabs>
          <w:tab w:val="left" w:pos="295"/>
          <w:tab w:val="left" w:pos="727"/>
          <w:tab w:val="left" w:pos="864"/>
        </w:tabs>
        <w:spacing w:line="360" w:lineRule="auto"/>
        <w:ind w:firstLineChars="0"/>
        <w:jc w:val="left"/>
        <w:outlineLvl w:val="3"/>
        <w:rPr>
          <w:rFonts w:ascii="Times New Roman" w:hAnsi="Times New Roman" w:cs="宋体"/>
          <w:b/>
          <w:vanish/>
        </w:rPr>
      </w:pPr>
      <w:bookmarkStart w:id="23" w:name="_Toc78217704"/>
      <w:bookmarkStart w:id="24" w:name="_Toc78219080"/>
      <w:bookmarkStart w:id="25" w:name="_Toc78219327"/>
      <w:bookmarkEnd w:id="23"/>
      <w:bookmarkEnd w:id="24"/>
      <w:bookmarkEnd w:id="25"/>
    </w:p>
    <w:p w14:paraId="64E11EBF" w14:textId="77777777" w:rsidR="006F6358" w:rsidRDefault="006F6358" w:rsidP="006F6358">
      <w:pPr>
        <w:pStyle w:val="ad"/>
        <w:numPr>
          <w:ilvl w:val="3"/>
          <w:numId w:val="9"/>
        </w:numPr>
      </w:pPr>
      <w:bookmarkStart w:id="26" w:name="_Toc78217705"/>
      <w:bookmarkStart w:id="27" w:name="_Toc78219328"/>
      <w:r>
        <w:rPr>
          <w:rFonts w:hint="eastAsia"/>
        </w:rPr>
        <w:t>我的企业信息</w:t>
      </w:r>
      <w:bookmarkEnd w:id="26"/>
      <w:bookmarkEnd w:id="27"/>
    </w:p>
    <w:p w14:paraId="2B6560F3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t>功能描述</w:t>
      </w:r>
    </w:p>
    <w:p w14:paraId="6B4522C4" w14:textId="77777777" w:rsidR="006F6358" w:rsidRDefault="006F6358" w:rsidP="006F6358">
      <w:r>
        <w:rPr>
          <w:rFonts w:hint="eastAsia"/>
        </w:rPr>
        <w:t>配送企业填写耗材企业相关的资质信息</w:t>
      </w:r>
      <w:r>
        <w:t>,资质信息可以保存、提交、编辑、撤回、查询、查看操作记录，对应的数据状态有待提交、审核中、待审核、审核通过、审核不通过。</w:t>
      </w:r>
    </w:p>
    <w:p w14:paraId="5653A6E6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操作权限</w:t>
      </w:r>
    </w:p>
    <w:p w14:paraId="62369C65" w14:textId="77777777" w:rsidR="006F6358" w:rsidRDefault="006F6358" w:rsidP="006F6358">
      <w:pPr>
        <w:pStyle w:val="ab"/>
        <w:ind w:firstLine="420"/>
      </w:pPr>
      <w:r>
        <w:rPr>
          <w:rFonts w:hint="eastAsia"/>
        </w:rPr>
        <w:t>配送企业：企业耗材资质相关的信息的编辑、保存、提交。</w:t>
      </w:r>
      <w:r>
        <w:t xml:space="preserve"> </w:t>
      </w:r>
    </w:p>
    <w:p w14:paraId="641ABC89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操作流程</w:t>
      </w:r>
    </w:p>
    <w:p w14:paraId="70BFB88C" w14:textId="77777777" w:rsidR="006F6358" w:rsidRDefault="006F6358" w:rsidP="006F6358">
      <w:pPr>
        <w:pStyle w:val="ab"/>
        <w:numPr>
          <w:ilvl w:val="0"/>
          <w:numId w:val="7"/>
        </w:numPr>
        <w:ind w:left="0" w:firstLine="420"/>
        <w:rPr>
          <w:szCs w:val="21"/>
        </w:rPr>
      </w:pPr>
      <w:r>
        <w:rPr>
          <w:szCs w:val="21"/>
        </w:rPr>
        <w:t>我的企业信息页面，填写企业资质信息部分内容，点击【保存】则暂存编辑信息，此时数据状态为待提交，点击【保存并提交】，数据状态变为待审核。</w:t>
      </w:r>
    </w:p>
    <w:p w14:paraId="0617B877" w14:textId="77777777" w:rsidR="006F6358" w:rsidRDefault="006F6358" w:rsidP="006F6358">
      <w:pPr>
        <w:pStyle w:val="af0"/>
        <w:framePr w:wrap="auto" w:vAnchor="margin" w:xAlign="left" w:yAlign="inline"/>
      </w:pPr>
      <w:r>
        <w:rPr>
          <w:noProof/>
        </w:rPr>
        <w:drawing>
          <wp:inline distT="0" distB="0" distL="0" distR="0" wp14:anchorId="73F88F12" wp14:editId="2195AD3D">
            <wp:extent cx="5274310" cy="2461260"/>
            <wp:effectExtent l="0" t="0" r="254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C6C65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查看配送企业资质信息</w:t>
      </w:r>
    </w:p>
    <w:p w14:paraId="12A73D41" w14:textId="77777777" w:rsidR="006F6358" w:rsidRDefault="006F6358" w:rsidP="006F6358">
      <w:pPr>
        <w:rPr>
          <w:rFonts w:cs="Arial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0623AED7" wp14:editId="21F731FE">
            <wp:extent cx="5274310" cy="2458720"/>
            <wp:effectExtent l="0" t="0" r="2540" b="0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5A2EE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编辑配送企业资质信息</w:t>
      </w:r>
    </w:p>
    <w:p w14:paraId="68A866C4" w14:textId="77777777" w:rsidR="006F6358" w:rsidRDefault="006F6358" w:rsidP="006F6358">
      <w:pPr>
        <w:pStyle w:val="ab"/>
        <w:numPr>
          <w:ilvl w:val="0"/>
          <w:numId w:val="7"/>
        </w:numPr>
        <w:ind w:left="0" w:firstLine="420"/>
        <w:rPr>
          <w:szCs w:val="21"/>
        </w:rPr>
      </w:pPr>
      <w:r>
        <w:rPr>
          <w:szCs w:val="21"/>
        </w:rPr>
        <w:t>审核日志部分，输入查询条件，点击【查询】则查询编辑的历史信息列表，点击操作列的【查看】进入到对应的日志详情页面</w:t>
      </w:r>
      <w:r>
        <w:rPr>
          <w:rFonts w:hint="eastAsia"/>
          <w:szCs w:val="21"/>
        </w:rPr>
        <w:t>，</w:t>
      </w:r>
      <w:r>
        <w:rPr>
          <w:szCs w:val="21"/>
        </w:rPr>
        <w:t>点击</w:t>
      </w:r>
      <w:r>
        <w:rPr>
          <w:rFonts w:hint="eastAsia"/>
          <w:szCs w:val="21"/>
        </w:rPr>
        <w:t>【返回】按钮返回至编辑页面</w:t>
      </w:r>
      <w:r>
        <w:rPr>
          <w:szCs w:val="21"/>
        </w:rPr>
        <w:t>。</w:t>
      </w:r>
    </w:p>
    <w:p w14:paraId="1F7B5308" w14:textId="77777777" w:rsidR="006F6358" w:rsidRDefault="006F6358" w:rsidP="006F6358">
      <w:r>
        <w:rPr>
          <w:noProof/>
        </w:rPr>
        <w:drawing>
          <wp:inline distT="0" distB="0" distL="0" distR="0" wp14:anchorId="2345A67B" wp14:editId="421081EB">
            <wp:extent cx="5274310" cy="2459990"/>
            <wp:effectExtent l="0" t="0" r="2540" b="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D2DF9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查看配送企业资质日志详情信息</w:t>
      </w:r>
    </w:p>
    <w:p w14:paraId="3549A205" w14:textId="77777777" w:rsidR="006F6358" w:rsidRDefault="006F6358" w:rsidP="006F6358">
      <w:pPr>
        <w:pStyle w:val="ab"/>
        <w:numPr>
          <w:ilvl w:val="0"/>
          <w:numId w:val="7"/>
        </w:numPr>
        <w:ind w:left="0" w:firstLine="420"/>
        <w:rPr>
          <w:szCs w:val="21"/>
        </w:rPr>
      </w:pPr>
      <w:r>
        <w:rPr>
          <w:szCs w:val="21"/>
        </w:rPr>
        <w:t>点击【保存并提交后】，此时数据为待审核状态，点击【撤回至待提交】，数据状态变为待提交，为可编辑状态。</w:t>
      </w:r>
    </w:p>
    <w:p w14:paraId="64D95741" w14:textId="77777777" w:rsidR="006F6358" w:rsidRDefault="006F6358" w:rsidP="006F6358">
      <w:r>
        <w:rPr>
          <w:noProof/>
        </w:rPr>
        <w:lastRenderedPageBreak/>
        <w:drawing>
          <wp:inline distT="0" distB="0" distL="0" distR="0" wp14:anchorId="0E54E7EB" wp14:editId="6A51EA26">
            <wp:extent cx="5274310" cy="2480310"/>
            <wp:effectExtent l="0" t="0" r="2540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556B9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编辑状态撤回至待提交</w:t>
      </w:r>
    </w:p>
    <w:p w14:paraId="5F0C9F38" w14:textId="77777777" w:rsidR="006F6358" w:rsidRDefault="006F6358" w:rsidP="006F6358">
      <w:pPr>
        <w:pStyle w:val="ab"/>
        <w:numPr>
          <w:ilvl w:val="0"/>
          <w:numId w:val="7"/>
        </w:numPr>
        <w:ind w:left="0" w:firstLine="420"/>
        <w:rPr>
          <w:szCs w:val="21"/>
        </w:rPr>
      </w:pPr>
      <w:r>
        <w:rPr>
          <w:szCs w:val="21"/>
        </w:rPr>
        <w:t>当管理端反馈审核结果后，数据状态为审核通过或者审核不通过，此时点击【编辑】，可以对数据进行修改，保存后数据状态变为待提交。</w:t>
      </w:r>
    </w:p>
    <w:p w14:paraId="0245010A" w14:textId="77777777" w:rsidR="006F6358" w:rsidRDefault="006F6358" w:rsidP="006F6358">
      <w:r>
        <w:rPr>
          <w:noProof/>
        </w:rPr>
        <w:drawing>
          <wp:inline distT="0" distB="0" distL="0" distR="0" wp14:anchorId="6390B474" wp14:editId="4167C19F">
            <wp:extent cx="5274310" cy="2455545"/>
            <wp:effectExtent l="0" t="0" r="2540" b="1905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58578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t>审核不通过页面</w:t>
      </w:r>
    </w:p>
    <w:p w14:paraId="021E2637" w14:textId="77777777" w:rsidR="006F6358" w:rsidRDefault="006F6358" w:rsidP="006F6358">
      <w:r>
        <w:rPr>
          <w:noProof/>
        </w:rPr>
        <w:drawing>
          <wp:inline distT="0" distB="0" distL="0" distR="0" wp14:anchorId="447BD7CA" wp14:editId="5E1230DB">
            <wp:extent cx="5274310" cy="2482850"/>
            <wp:effectExtent l="0" t="0" r="2540" b="0"/>
            <wp:docPr id="417" name="图片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CB963" w14:textId="77777777" w:rsidR="006F6358" w:rsidRDefault="006F6358" w:rsidP="006F6358">
      <w:pPr>
        <w:widowControl/>
        <w:numPr>
          <w:ilvl w:val="0"/>
          <w:numId w:val="3"/>
        </w:numPr>
        <w:spacing w:line="360" w:lineRule="auto"/>
        <w:ind w:left="0" w:firstLine="360"/>
        <w:jc w:val="center"/>
        <w:rPr>
          <w:rFonts w:cs="Arial"/>
          <w:sz w:val="18"/>
          <w:szCs w:val="18"/>
        </w:rPr>
      </w:pPr>
      <w:r>
        <w:rPr>
          <w:rFonts w:cs="Arial" w:hint="eastAsia"/>
          <w:sz w:val="18"/>
          <w:szCs w:val="18"/>
        </w:rPr>
        <w:lastRenderedPageBreak/>
        <w:t>审核通过页面</w:t>
      </w:r>
    </w:p>
    <w:p w14:paraId="5250E7A7" w14:textId="77777777" w:rsidR="006F6358" w:rsidRDefault="006F6358" w:rsidP="006F6358">
      <w:pPr>
        <w:pStyle w:val="5"/>
        <w:numPr>
          <w:ilvl w:val="4"/>
          <w:numId w:val="9"/>
        </w:numPr>
        <w:tabs>
          <w:tab w:val="clear" w:pos="1008"/>
        </w:tabs>
        <w:ind w:left="850" w:firstLine="0"/>
      </w:pPr>
      <w:r>
        <w:rPr>
          <w:rFonts w:hint="eastAsia"/>
        </w:rPr>
        <w:t>注意事项</w:t>
      </w:r>
    </w:p>
    <w:p w14:paraId="04D3D69A" w14:textId="77777777" w:rsidR="006F6358" w:rsidRDefault="006F6358" w:rsidP="006F6358">
      <w:pPr>
        <w:pStyle w:val="ab"/>
        <w:numPr>
          <w:ilvl w:val="0"/>
          <w:numId w:val="8"/>
        </w:numPr>
        <w:ind w:firstLineChars="0"/>
        <w:rPr>
          <w:szCs w:val="21"/>
        </w:rPr>
      </w:pPr>
      <w:r>
        <w:rPr>
          <w:rFonts w:hint="eastAsia"/>
          <w:szCs w:val="21"/>
        </w:rPr>
        <w:t>当管理端开始审核时，数据状态变为审核中，此时企业端不能进行编辑。</w:t>
      </w:r>
    </w:p>
    <w:p w14:paraId="4DDC78C2" w14:textId="77777777" w:rsidR="006F6358" w:rsidRDefault="006F6358" w:rsidP="006F6358">
      <w:pPr>
        <w:pStyle w:val="ab"/>
        <w:numPr>
          <w:ilvl w:val="0"/>
          <w:numId w:val="8"/>
        </w:numPr>
        <w:ind w:left="0" w:firstLine="420"/>
        <w:rPr>
          <w:szCs w:val="21"/>
        </w:rPr>
      </w:pPr>
      <w:r>
        <w:rPr>
          <w:rFonts w:hint="eastAsia"/>
          <w:szCs w:val="21"/>
        </w:rPr>
        <w:t>企业端填写信息时，带*号的是必填项，没有填写或者漏填时，会有相应的提示信息。</w:t>
      </w:r>
    </w:p>
    <w:bookmarkEnd w:id="20"/>
    <w:p w14:paraId="1E1187C4" w14:textId="77777777" w:rsidR="006F6358" w:rsidRPr="00BA22C4" w:rsidRDefault="006F6358" w:rsidP="006F6358"/>
    <w:p w14:paraId="2611A132" w14:textId="40DDC8D7" w:rsidR="00C230E5" w:rsidRPr="006F6358" w:rsidRDefault="00C230E5" w:rsidP="006F6358">
      <w:pPr>
        <w:rPr>
          <w:rFonts w:ascii="宋体" w:eastAsia="宋体" w:hAnsi="宋体" w:hint="eastAsia"/>
          <w:noProof/>
          <w:sz w:val="28"/>
          <w:szCs w:val="32"/>
        </w:rPr>
      </w:pPr>
    </w:p>
    <w:sectPr w:rsidR="00C230E5" w:rsidRPr="006F6358">
      <w:headerReference w:type="default" r:id="rId22"/>
      <w:footerReference w:type="default" r:id="rId23"/>
      <w:pgSz w:w="11906" w:h="16838"/>
      <w:pgMar w:top="1417" w:right="1701" w:bottom="1417" w:left="1701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9337" w14:textId="77777777" w:rsidR="00A76487" w:rsidRDefault="00A76487" w:rsidP="00343719">
      <w:r>
        <w:separator/>
      </w:r>
    </w:p>
  </w:endnote>
  <w:endnote w:type="continuationSeparator" w:id="0">
    <w:p w14:paraId="2C31F333" w14:textId="77777777" w:rsidR="00A76487" w:rsidRDefault="00A76487" w:rsidP="0034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1044525"/>
    </w:sdtPr>
    <w:sdtEndPr/>
    <w:sdtContent>
      <w:p w14:paraId="08CD0C9F" w14:textId="77777777" w:rsidR="003A14A3" w:rsidRDefault="00A76487">
        <w:pPr>
          <w:pStyle w:val="a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0DF86" w14:textId="77777777" w:rsidR="00A76487" w:rsidRDefault="00A76487" w:rsidP="00343719">
      <w:r>
        <w:separator/>
      </w:r>
    </w:p>
  </w:footnote>
  <w:footnote w:type="continuationSeparator" w:id="0">
    <w:p w14:paraId="7FE73C60" w14:textId="77777777" w:rsidR="00A76487" w:rsidRDefault="00A76487" w:rsidP="0034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BD5D" w14:textId="77777777" w:rsidR="003A14A3" w:rsidRDefault="00A76487">
    <w:pPr>
      <w:pBdr>
        <w:bottom w:val="single" w:sz="4" w:space="0" w:color="auto"/>
      </w:pBdr>
      <w:jc w:val="right"/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CBEF7A" wp14:editId="3EAEE5F3">
              <wp:simplePos x="0" y="0"/>
              <wp:positionH relativeFrom="margin">
                <wp:posOffset>18415</wp:posOffset>
              </wp:positionH>
              <wp:positionV relativeFrom="paragraph">
                <wp:posOffset>27940</wp:posOffset>
              </wp:positionV>
              <wp:extent cx="2552065" cy="184785"/>
              <wp:effectExtent l="0" t="0" r="635" b="5715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2131" cy="1847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91E8B" w14:textId="77777777" w:rsidR="003A14A3" w:rsidRDefault="00A7648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新疆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Hans"/>
                            </w:rPr>
                            <w:t>维吾尔自治区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医疗保障局医疗保障信息平台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BEF7A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1.45pt;margin-top:2.2pt;width:200.95pt;height:14.5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" filled="f" stroked="f" strokeweight=".5pt">
              <v:textbox inset="0,0,0,0">
                <w:txbxContent>
                  <w:p w14:paraId="7AE91E8B" w14:textId="77777777" w:rsidR="003A14A3" w:rsidRDefault="00A76487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新疆</w:t>
                    </w:r>
                    <w:r>
                      <w:rPr>
                        <w:rFonts w:hint="eastAsia"/>
                        <w:sz w:val="18"/>
                        <w:szCs w:val="18"/>
                        <w:lang w:eastAsia="zh-Hans"/>
                      </w:rPr>
                      <w:t>维吾尔自治区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医疗保障局医疗保障信息平台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B871D2" wp14:editId="7CF35742">
              <wp:simplePos x="0" y="0"/>
              <wp:positionH relativeFrom="margin">
                <wp:posOffset>8044815</wp:posOffset>
              </wp:positionH>
              <wp:positionV relativeFrom="paragraph">
                <wp:posOffset>83185</wp:posOffset>
              </wp:positionV>
              <wp:extent cx="847725" cy="21082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7725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45A44B" w14:textId="77777777" w:rsidR="003A14A3" w:rsidRDefault="00A76487">
                          <w:pPr>
                            <w:pStyle w:val="a7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t>接口规范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B871D2" id="文本框 6" o:spid="_x0000_s1027" type="#_x0000_t202" style="position:absolute;left:0;text-align:left;margin-left:633.45pt;margin-top:6.55pt;width:66.75pt;height:16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" filled="f" stroked="f" strokeweight=".5pt">
              <v:textbox inset="0,0,0,0">
                <w:txbxContent>
                  <w:p w14:paraId="5C45A44B" w14:textId="77777777" w:rsidR="003A14A3" w:rsidRDefault="00A76487">
                    <w:pPr>
                      <w:pStyle w:val="a7"/>
                      <w:ind w:firstLine="360"/>
                    </w:pPr>
                    <w:r>
                      <w:rPr>
                        <w:rFonts w:hint="eastAsia"/>
                      </w:rPr>
                      <w:t>接口规范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sz w:val="18"/>
      </w:rPr>
      <w:t>用户手册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57BFBD"/>
    <w:multiLevelType w:val="multilevel"/>
    <w:tmpl w:val="E057BFBD"/>
    <w:lvl w:ilvl="0">
      <w:start w:val="1"/>
      <w:numFmt w:val="chineseCounting"/>
      <w:suff w:val="space"/>
      <w:lvlText w:val="第%1章"/>
      <w:lvlJc w:val="left"/>
      <w:pPr>
        <w:ind w:left="432" w:hanging="432"/>
      </w:pPr>
      <w:rPr>
        <w:rFonts w:ascii="宋体" w:eastAsia="黑体" w:hAnsi="宋体" w:cs="宋体" w:hint="eastAsia"/>
        <w:b w:val="0"/>
        <w:sz w:val="36"/>
      </w:rPr>
    </w:lvl>
    <w:lvl w:ilvl="1">
      <w:start w:val="1"/>
      <w:numFmt w:val="decimal"/>
      <w:isLgl/>
      <w:suff w:val="space"/>
      <w:lvlText w:val="%1.%2"/>
      <w:lvlJc w:val="left"/>
      <w:pPr>
        <w:ind w:left="680" w:hanging="680"/>
      </w:pPr>
      <w:rPr>
        <w:rFonts w:ascii="宋体" w:eastAsia="宋体" w:hAnsi="宋体" w:cs="宋体" w:hint="eastAsia"/>
        <w:b/>
        <w:bCs w:val="0"/>
        <w:sz w:val="28"/>
        <w:szCs w:val="28"/>
      </w:rPr>
    </w:lvl>
    <w:lvl w:ilvl="2">
      <w:start w:val="1"/>
      <w:numFmt w:val="decimal"/>
      <w:isLgl/>
      <w:suff w:val="space"/>
      <w:lvlText w:val="%1.%2.%3"/>
      <w:lvlJc w:val="left"/>
      <w:pPr>
        <w:ind w:left="680" w:hanging="680"/>
      </w:pPr>
      <w:rPr>
        <w:rFonts w:ascii="宋体" w:eastAsia="宋体" w:hAnsi="宋体" w:cs="宋体" w:hint="eastAsia"/>
        <w:b/>
        <w:bCs w:val="0"/>
        <w:sz w:val="28"/>
      </w:rPr>
    </w:lvl>
    <w:lvl w:ilvl="3">
      <w:start w:val="1"/>
      <w:numFmt w:val="decimal"/>
      <w:isLgl/>
      <w:suff w:val="space"/>
      <w:lvlText w:val="%1.%2.%3.%4"/>
      <w:lvlJc w:val="left"/>
      <w:pPr>
        <w:ind w:left="680" w:hanging="680"/>
      </w:pPr>
      <w:rPr>
        <w:rFonts w:ascii="宋体" w:eastAsia="宋体" w:hAnsi="宋体" w:hint="eastAsia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680" w:hanging="68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680" w:hanging="680"/>
      </w:pPr>
      <w:rPr>
        <w:rFonts w:ascii="宋体" w:eastAsia="宋体" w:hAnsi="宋体" w:cs="宋体" w:hint="eastAsia"/>
        <w:sz w:val="24"/>
      </w:rPr>
    </w:lvl>
    <w:lvl w:ilvl="6">
      <w:start w:val="1"/>
      <w:numFmt w:val="decimal"/>
      <w:isLgl/>
      <w:suff w:val="space"/>
      <w:lvlText w:val="%1.%2.%3.%4.%5.%6.%7"/>
      <w:lvlJc w:val="left"/>
      <w:pPr>
        <w:ind w:left="680" w:hanging="680"/>
      </w:pPr>
      <w:rPr>
        <w:rFonts w:ascii="宋体" w:eastAsia="宋体" w:hAnsi="宋体" w:cs="宋体" w:hint="eastAsia"/>
        <w:sz w:val="24"/>
      </w:rPr>
    </w:lvl>
    <w:lvl w:ilvl="7">
      <w:start w:val="1"/>
      <w:numFmt w:val="decimal"/>
      <w:isLgl/>
      <w:suff w:val="space"/>
      <w:lvlText w:val="%1.%2.%3.%4.%5.%6.%7.%8"/>
      <w:lvlJc w:val="left"/>
      <w:pPr>
        <w:ind w:left="680" w:hanging="680"/>
      </w:pPr>
      <w:rPr>
        <w:rFonts w:ascii="宋体" w:eastAsia="宋体" w:hAnsi="宋体" w:cs="宋体" w:hint="eastAsia"/>
        <w:sz w:val="24"/>
      </w:rPr>
    </w:lvl>
    <w:lvl w:ilvl="8">
      <w:start w:val="1"/>
      <w:numFmt w:val="decimal"/>
      <w:isLgl/>
      <w:suff w:val="space"/>
      <w:lvlText w:val="%1.%2.%3.%4.%5.%6.%7.%8.%9"/>
      <w:lvlJc w:val="left"/>
      <w:pPr>
        <w:ind w:left="680" w:hanging="680"/>
      </w:pPr>
      <w:rPr>
        <w:rFonts w:ascii="宋体" w:eastAsia="宋体" w:hAnsi="宋体" w:cs="宋体" w:hint="eastAsia"/>
        <w:sz w:val="24"/>
      </w:rPr>
    </w:lvl>
  </w:abstractNum>
  <w:abstractNum w:abstractNumId="1" w15:restartNumberingAfterBreak="0">
    <w:nsid w:val="01F82F49"/>
    <w:multiLevelType w:val="multilevel"/>
    <w:tmpl w:val="01F82F49"/>
    <w:lvl w:ilvl="0">
      <w:start w:val="1"/>
      <w:numFmt w:val="decimal"/>
      <w:pStyle w:val="a"/>
      <w:suff w:val="space"/>
      <w:lvlText w:val="图%1"/>
      <w:lvlJc w:val="left"/>
      <w:pPr>
        <w:ind w:left="3964" w:hanging="420"/>
      </w:pPr>
      <w:rPr>
        <w:rFonts w:hint="eastAsia"/>
        <w:sz w:val="18"/>
        <w:szCs w:val="18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2F90762"/>
    <w:multiLevelType w:val="multilevel"/>
    <w:tmpl w:val="12F90762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D585EB9"/>
    <w:multiLevelType w:val="multilevel"/>
    <w:tmpl w:val="1D585EB9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E641799"/>
    <w:multiLevelType w:val="multilevel"/>
    <w:tmpl w:val="24309B6A"/>
    <w:lvl w:ilvl="0">
      <w:start w:val="1"/>
      <w:numFmt w:val="decimal"/>
      <w:suff w:val="space"/>
      <w:lvlText w:val="第 %1 章"/>
      <w:lvlJc w:val="left"/>
      <w:pPr>
        <w:ind w:left="1134" w:hanging="1134"/>
      </w:pPr>
      <w:rPr>
        <w:rFonts w:ascii="宋体" w:eastAsia="宋体" w:hAnsi="宋体" w:hint="eastAsia"/>
      </w:rPr>
    </w:lvl>
    <w:lvl w:ilvl="1">
      <w:start w:val="1"/>
      <w:numFmt w:val="decimal"/>
      <w:suff w:val="space"/>
      <w:lvlText w:val="%1.%2"/>
      <w:lvlJc w:val="left"/>
      <w:pPr>
        <w:ind w:left="1134" w:hanging="113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suff w:val="space"/>
      <w:lvlText w:val="%1.%2.%3"/>
      <w:lvlJc w:val="left"/>
      <w:pPr>
        <w:ind w:left="1134" w:hanging="1134"/>
      </w:pPr>
      <w:rPr>
        <w:rFonts w:ascii="宋体" w:eastAsia="宋体" w:hAnsi="宋体" w:hint="eastAsia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1134" w:hanging="1134"/>
      </w:pPr>
      <w:rPr>
        <w:rFonts w:ascii="Arial" w:eastAsia="宋体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91193A"/>
    <w:multiLevelType w:val="multilevel"/>
    <w:tmpl w:val="3291193A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6F56E6A"/>
    <w:multiLevelType w:val="multilevel"/>
    <w:tmpl w:val="46F56E6A"/>
    <w:lvl w:ilvl="0">
      <w:start w:val="1"/>
      <w:numFmt w:val="chineseCountingThousand"/>
      <w:pStyle w:val="1"/>
      <w:lvlText w:val="第%1章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suff w:val="space"/>
      <w:lvlText w:val="5.%2.%3.%4.%5"/>
      <w:lvlJc w:val="left"/>
      <w:pPr>
        <w:ind w:left="85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suff w:val="space"/>
      <w:lvlText w:val="%1.%2.%3.%4.%5.%6"/>
      <w:lvlJc w:val="left"/>
      <w:pPr>
        <w:ind w:left="567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0"/>
      </w:pPr>
      <w:rPr>
        <w:rFonts w:ascii="宋体" w:eastAsia="宋体" w:hAnsi="宋体" w:hint="eastAsia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</w:abstractNum>
  <w:abstractNum w:abstractNumId="7" w15:restartNumberingAfterBreak="0">
    <w:nsid w:val="52A422D0"/>
    <w:multiLevelType w:val="hybridMultilevel"/>
    <w:tmpl w:val="C42EAAC8"/>
    <w:lvl w:ilvl="0" w:tplc="7B34FA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090540"/>
    <w:multiLevelType w:val="multilevel"/>
    <w:tmpl w:val="64090540"/>
    <w:lvl w:ilvl="0">
      <w:start w:val="1"/>
      <w:numFmt w:val="decimal"/>
      <w:lvlText w:val="%1.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30"/>
    <w:rsid w:val="000205F4"/>
    <w:rsid w:val="0005191E"/>
    <w:rsid w:val="00156DE4"/>
    <w:rsid w:val="0023320E"/>
    <w:rsid w:val="002948B5"/>
    <w:rsid w:val="002E2F11"/>
    <w:rsid w:val="00312E30"/>
    <w:rsid w:val="00343719"/>
    <w:rsid w:val="003502D1"/>
    <w:rsid w:val="00352D33"/>
    <w:rsid w:val="003D7B4C"/>
    <w:rsid w:val="00415E2B"/>
    <w:rsid w:val="00442A0A"/>
    <w:rsid w:val="004924C4"/>
    <w:rsid w:val="005337EB"/>
    <w:rsid w:val="005744F6"/>
    <w:rsid w:val="00577E72"/>
    <w:rsid w:val="005852BD"/>
    <w:rsid w:val="005D0D03"/>
    <w:rsid w:val="005D5AD0"/>
    <w:rsid w:val="0062018C"/>
    <w:rsid w:val="0064157E"/>
    <w:rsid w:val="00643B12"/>
    <w:rsid w:val="00646108"/>
    <w:rsid w:val="006858A5"/>
    <w:rsid w:val="006A5975"/>
    <w:rsid w:val="006F6358"/>
    <w:rsid w:val="00736FE6"/>
    <w:rsid w:val="007C3798"/>
    <w:rsid w:val="007E6A92"/>
    <w:rsid w:val="00816F5D"/>
    <w:rsid w:val="00835723"/>
    <w:rsid w:val="0084008E"/>
    <w:rsid w:val="00862939"/>
    <w:rsid w:val="00940295"/>
    <w:rsid w:val="00967B22"/>
    <w:rsid w:val="00976967"/>
    <w:rsid w:val="009B1A67"/>
    <w:rsid w:val="00A055A2"/>
    <w:rsid w:val="00A51F69"/>
    <w:rsid w:val="00A57079"/>
    <w:rsid w:val="00A76487"/>
    <w:rsid w:val="00B10EB2"/>
    <w:rsid w:val="00BA406E"/>
    <w:rsid w:val="00C07D6F"/>
    <w:rsid w:val="00C230E5"/>
    <w:rsid w:val="00C90614"/>
    <w:rsid w:val="00D24722"/>
    <w:rsid w:val="00D27126"/>
    <w:rsid w:val="00D77709"/>
    <w:rsid w:val="00E51FAD"/>
    <w:rsid w:val="00EF6F8B"/>
    <w:rsid w:val="00F4187F"/>
    <w:rsid w:val="00FC59C8"/>
    <w:rsid w:val="00FE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957FE"/>
  <w15:chartTrackingRefBased/>
  <w15:docId w15:val="{4972A767-4E61-4643-869A-21AFD80D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6F6358"/>
    <w:pPr>
      <w:keepNext/>
      <w:keepLines/>
      <w:numPr>
        <w:numId w:val="2"/>
      </w:numPr>
      <w:tabs>
        <w:tab w:val="left" w:pos="420"/>
      </w:tabs>
      <w:spacing w:beforeLines="50" w:before="50" w:afterLines="50" w:after="50" w:line="360" w:lineRule="auto"/>
      <w:ind w:firstLine="0"/>
      <w:jc w:val="left"/>
      <w:outlineLvl w:val="0"/>
    </w:pPr>
    <w:rPr>
      <w:rFonts w:ascii="宋体" w:eastAsia="宋体" w:hAnsi="宋体" w:cs="宋体"/>
      <w:b/>
      <w:bCs/>
      <w:kern w:val="44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6F6358"/>
    <w:pPr>
      <w:widowControl/>
      <w:numPr>
        <w:ilvl w:val="1"/>
        <w:numId w:val="2"/>
      </w:numPr>
      <w:spacing w:line="480" w:lineRule="auto"/>
      <w:jc w:val="left"/>
      <w:outlineLvl w:val="1"/>
    </w:pPr>
    <w:rPr>
      <w:rFonts w:ascii="宋体" w:eastAsia="黑体" w:hAnsi="宋体" w:cs="Times New Roman"/>
      <w:bCs/>
      <w:kern w:val="0"/>
      <w:sz w:val="32"/>
      <w:szCs w:val="32"/>
    </w:rPr>
  </w:style>
  <w:style w:type="paragraph" w:styleId="3">
    <w:name w:val="heading 3"/>
    <w:basedOn w:val="a0"/>
    <w:next w:val="a0"/>
    <w:link w:val="30"/>
    <w:unhideWhenUsed/>
    <w:qFormat/>
    <w:rsid w:val="006F6358"/>
    <w:pPr>
      <w:numPr>
        <w:ilvl w:val="2"/>
        <w:numId w:val="2"/>
      </w:numPr>
      <w:spacing w:line="480" w:lineRule="auto"/>
      <w:outlineLvl w:val="2"/>
    </w:pPr>
    <w:rPr>
      <w:rFonts w:ascii="宋体" w:eastAsia="宋体" w:hAnsi="宋体" w:cs="宋体"/>
      <w:b/>
      <w:bCs/>
      <w:kern w:val="0"/>
      <w:sz w:val="24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rsid w:val="006F6358"/>
    <w:pPr>
      <w:keepNext/>
      <w:keepLines/>
      <w:numPr>
        <w:ilvl w:val="3"/>
        <w:numId w:val="2"/>
      </w:numPr>
      <w:spacing w:line="360" w:lineRule="auto"/>
      <w:outlineLvl w:val="3"/>
    </w:pPr>
    <w:rPr>
      <w:rFonts w:ascii="黑体" w:eastAsia="宋体" w:hAnsi="黑体" w:cs="Times New Roman"/>
      <w:b/>
      <w:kern w:val="0"/>
      <w:sz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F6358"/>
    <w:pPr>
      <w:keepNext/>
      <w:keepLines/>
      <w:spacing w:line="480" w:lineRule="auto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7">
    <w:name w:val="heading 7"/>
    <w:basedOn w:val="a0"/>
    <w:next w:val="a0"/>
    <w:link w:val="70"/>
    <w:unhideWhenUsed/>
    <w:qFormat/>
    <w:rsid w:val="006F6358"/>
    <w:pPr>
      <w:keepNext/>
      <w:keepLines/>
      <w:widowControl/>
      <w:numPr>
        <w:ilvl w:val="6"/>
        <w:numId w:val="2"/>
      </w:numPr>
      <w:tabs>
        <w:tab w:val="left" w:pos="432"/>
      </w:tabs>
      <w:spacing w:line="360" w:lineRule="auto"/>
      <w:outlineLvl w:val="6"/>
    </w:pPr>
    <w:rPr>
      <w:rFonts w:ascii="宋体" w:eastAsia="黑体" w:hAnsi="宋体" w:cs="Times New Roman"/>
      <w:iCs/>
      <w:color w:val="404040"/>
      <w:kern w:val="0"/>
      <w:sz w:val="24"/>
      <w:lang w:eastAsia="en-US" w:bidi="en-US"/>
    </w:rPr>
  </w:style>
  <w:style w:type="paragraph" w:styleId="8">
    <w:name w:val="heading 8"/>
    <w:basedOn w:val="a0"/>
    <w:next w:val="a0"/>
    <w:link w:val="80"/>
    <w:unhideWhenUsed/>
    <w:qFormat/>
    <w:rsid w:val="006F6358"/>
    <w:pPr>
      <w:keepNext/>
      <w:keepLines/>
      <w:numPr>
        <w:ilvl w:val="7"/>
        <w:numId w:val="2"/>
      </w:numPr>
      <w:tabs>
        <w:tab w:val="left" w:pos="432"/>
      </w:tabs>
      <w:spacing w:line="360" w:lineRule="auto"/>
      <w:outlineLvl w:val="7"/>
    </w:pPr>
    <w:rPr>
      <w:rFonts w:ascii="宋体" w:eastAsia="宋体" w:hAnsi="宋体" w:cs="Times New Roman"/>
      <w:b/>
      <w:kern w:val="0"/>
      <w:sz w:val="24"/>
    </w:rPr>
  </w:style>
  <w:style w:type="paragraph" w:styleId="9">
    <w:name w:val="heading 9"/>
    <w:basedOn w:val="a0"/>
    <w:next w:val="a0"/>
    <w:link w:val="90"/>
    <w:unhideWhenUsed/>
    <w:qFormat/>
    <w:rsid w:val="006F6358"/>
    <w:pPr>
      <w:keepNext/>
      <w:keepLines/>
      <w:numPr>
        <w:ilvl w:val="8"/>
        <w:numId w:val="2"/>
      </w:numPr>
      <w:tabs>
        <w:tab w:val="left" w:pos="420"/>
      </w:tabs>
      <w:spacing w:line="360" w:lineRule="auto"/>
      <w:outlineLvl w:val="8"/>
    </w:pPr>
    <w:rPr>
      <w:rFonts w:ascii="宋体" w:eastAsia="宋体" w:hAnsi="宋体" w:cs="Times New Roman"/>
      <w:b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3D7B4C"/>
    <w:pPr>
      <w:ind w:firstLineChars="200" w:firstLine="420"/>
    </w:pPr>
  </w:style>
  <w:style w:type="character" w:styleId="a5">
    <w:name w:val="Hyperlink"/>
    <w:basedOn w:val="a1"/>
    <w:uiPriority w:val="99"/>
    <w:unhideWhenUsed/>
    <w:rsid w:val="004924C4"/>
    <w:rPr>
      <w:color w:val="0563C1" w:themeColor="hyperlink"/>
      <w:u w:val="single"/>
    </w:rPr>
  </w:style>
  <w:style w:type="character" w:styleId="a6">
    <w:name w:val="Unresolved Mention"/>
    <w:basedOn w:val="a1"/>
    <w:uiPriority w:val="99"/>
    <w:semiHidden/>
    <w:unhideWhenUsed/>
    <w:rsid w:val="004924C4"/>
    <w:rPr>
      <w:color w:val="605E5C"/>
      <w:shd w:val="clear" w:color="auto" w:fill="E1DFDD"/>
    </w:rPr>
  </w:style>
  <w:style w:type="paragraph" w:styleId="a7">
    <w:name w:val="header"/>
    <w:basedOn w:val="a0"/>
    <w:link w:val="a8"/>
    <w:unhideWhenUsed/>
    <w:qFormat/>
    <w:rsid w:val="0034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343719"/>
    <w:rPr>
      <w:sz w:val="18"/>
      <w:szCs w:val="18"/>
    </w:rPr>
  </w:style>
  <w:style w:type="paragraph" w:styleId="a9">
    <w:name w:val="footer"/>
    <w:basedOn w:val="a0"/>
    <w:link w:val="aa"/>
    <w:uiPriority w:val="99"/>
    <w:unhideWhenUsed/>
    <w:qFormat/>
    <w:rsid w:val="00343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343719"/>
    <w:rPr>
      <w:sz w:val="18"/>
      <w:szCs w:val="18"/>
    </w:rPr>
  </w:style>
  <w:style w:type="character" w:customStyle="1" w:styleId="10">
    <w:name w:val="标题 1 字符"/>
    <w:basedOn w:val="a1"/>
    <w:link w:val="1"/>
    <w:qFormat/>
    <w:rsid w:val="006F6358"/>
    <w:rPr>
      <w:rFonts w:ascii="宋体" w:eastAsia="宋体" w:hAnsi="宋体" w:cs="宋体"/>
      <w:b/>
      <w:bCs/>
      <w:kern w:val="44"/>
      <w:sz w:val="28"/>
      <w:szCs w:val="28"/>
    </w:rPr>
  </w:style>
  <w:style w:type="character" w:customStyle="1" w:styleId="20">
    <w:name w:val="标题 2 字符"/>
    <w:basedOn w:val="a1"/>
    <w:link w:val="2"/>
    <w:qFormat/>
    <w:rsid w:val="006F6358"/>
    <w:rPr>
      <w:rFonts w:ascii="宋体" w:eastAsia="黑体" w:hAnsi="宋体" w:cs="Times New Roman"/>
      <w:bCs/>
      <w:kern w:val="0"/>
      <w:sz w:val="32"/>
      <w:szCs w:val="32"/>
    </w:rPr>
  </w:style>
  <w:style w:type="character" w:customStyle="1" w:styleId="30">
    <w:name w:val="标题 3 字符"/>
    <w:basedOn w:val="a1"/>
    <w:link w:val="3"/>
    <w:qFormat/>
    <w:rsid w:val="006F6358"/>
    <w:rPr>
      <w:rFonts w:ascii="宋体" w:eastAsia="宋体" w:hAnsi="宋体" w:cs="宋体"/>
      <w:b/>
      <w:bCs/>
      <w:kern w:val="0"/>
      <w:sz w:val="24"/>
      <w:szCs w:val="32"/>
    </w:rPr>
  </w:style>
  <w:style w:type="character" w:customStyle="1" w:styleId="40">
    <w:name w:val="标题 4 字符"/>
    <w:basedOn w:val="a1"/>
    <w:link w:val="4"/>
    <w:uiPriority w:val="9"/>
    <w:rsid w:val="006F6358"/>
    <w:rPr>
      <w:rFonts w:ascii="黑体" w:eastAsia="宋体" w:hAnsi="黑体" w:cs="Times New Roman"/>
      <w:b/>
      <w:kern w:val="0"/>
      <w:sz w:val="24"/>
    </w:rPr>
  </w:style>
  <w:style w:type="character" w:customStyle="1" w:styleId="50">
    <w:name w:val="标题 5 字符"/>
    <w:basedOn w:val="a1"/>
    <w:link w:val="5"/>
    <w:uiPriority w:val="9"/>
    <w:qFormat/>
    <w:rsid w:val="006F6358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70">
    <w:name w:val="标题 7 字符"/>
    <w:basedOn w:val="a1"/>
    <w:link w:val="7"/>
    <w:rsid w:val="006F6358"/>
    <w:rPr>
      <w:rFonts w:ascii="宋体" w:eastAsia="黑体" w:hAnsi="宋体" w:cs="Times New Roman"/>
      <w:iCs/>
      <w:color w:val="404040"/>
      <w:kern w:val="0"/>
      <w:sz w:val="24"/>
      <w:lang w:eastAsia="en-US" w:bidi="en-US"/>
    </w:rPr>
  </w:style>
  <w:style w:type="character" w:customStyle="1" w:styleId="80">
    <w:name w:val="标题 8 字符"/>
    <w:basedOn w:val="a1"/>
    <w:link w:val="8"/>
    <w:rsid w:val="006F6358"/>
    <w:rPr>
      <w:rFonts w:ascii="宋体" w:eastAsia="宋体" w:hAnsi="宋体" w:cs="Times New Roman"/>
      <w:b/>
      <w:kern w:val="0"/>
      <w:sz w:val="24"/>
    </w:rPr>
  </w:style>
  <w:style w:type="character" w:customStyle="1" w:styleId="90">
    <w:name w:val="标题 9 字符"/>
    <w:basedOn w:val="a1"/>
    <w:link w:val="9"/>
    <w:rsid w:val="006F6358"/>
    <w:rPr>
      <w:rFonts w:ascii="宋体" w:eastAsia="宋体" w:hAnsi="宋体" w:cs="Times New Roman"/>
      <w:b/>
      <w:kern w:val="0"/>
      <w:sz w:val="24"/>
    </w:rPr>
  </w:style>
  <w:style w:type="paragraph" w:customStyle="1" w:styleId="ab">
    <w:name w:val="文内正文"/>
    <w:basedOn w:val="a0"/>
    <w:link w:val="ac"/>
    <w:qFormat/>
    <w:rsid w:val="006F6358"/>
    <w:pPr>
      <w:widowControl/>
      <w:spacing w:line="360" w:lineRule="auto"/>
      <w:ind w:firstLineChars="200" w:firstLine="200"/>
      <w:jc w:val="left"/>
    </w:pPr>
    <w:rPr>
      <w:rFonts w:ascii="宋体" w:eastAsia="宋体" w:hAnsi="宋体" w:cs="宋体"/>
      <w:kern w:val="0"/>
      <w:szCs w:val="24"/>
    </w:rPr>
  </w:style>
  <w:style w:type="character" w:customStyle="1" w:styleId="ac">
    <w:name w:val="文内正文 字符"/>
    <w:basedOn w:val="a1"/>
    <w:link w:val="ab"/>
    <w:qFormat/>
    <w:rsid w:val="006F6358"/>
    <w:rPr>
      <w:rFonts w:ascii="宋体" w:eastAsia="宋体" w:hAnsi="宋体" w:cs="宋体"/>
      <w:kern w:val="0"/>
      <w:szCs w:val="24"/>
    </w:rPr>
  </w:style>
  <w:style w:type="paragraph" w:customStyle="1" w:styleId="ad">
    <w:name w:val="文内标题四"/>
    <w:basedOn w:val="a0"/>
    <w:link w:val="ae"/>
    <w:qFormat/>
    <w:rsid w:val="006F6358"/>
    <w:pPr>
      <w:widowControl/>
      <w:tabs>
        <w:tab w:val="left" w:pos="295"/>
        <w:tab w:val="left" w:pos="727"/>
        <w:tab w:val="left" w:pos="864"/>
      </w:tabs>
      <w:spacing w:line="360" w:lineRule="auto"/>
      <w:ind w:left="1134" w:hanging="1134"/>
      <w:jc w:val="left"/>
      <w:outlineLvl w:val="3"/>
    </w:pPr>
    <w:rPr>
      <w:rFonts w:ascii="Times New Roman" w:eastAsia="宋体" w:hAnsi="Times New Roman" w:cs="宋体"/>
      <w:b/>
      <w:kern w:val="0"/>
      <w:szCs w:val="21"/>
    </w:rPr>
  </w:style>
  <w:style w:type="character" w:customStyle="1" w:styleId="ae">
    <w:name w:val="文内标题四 字符"/>
    <w:basedOn w:val="a1"/>
    <w:link w:val="ad"/>
    <w:qFormat/>
    <w:rsid w:val="006F6358"/>
    <w:rPr>
      <w:rFonts w:ascii="Times New Roman" w:eastAsia="宋体" w:hAnsi="Times New Roman" w:cs="宋体"/>
      <w:b/>
      <w:kern w:val="0"/>
      <w:szCs w:val="21"/>
    </w:rPr>
  </w:style>
  <w:style w:type="paragraph" w:customStyle="1" w:styleId="a">
    <w:name w:val="图片下标"/>
    <w:basedOn w:val="af"/>
    <w:qFormat/>
    <w:rsid w:val="006F6358"/>
    <w:pPr>
      <w:widowControl/>
      <w:numPr>
        <w:numId w:val="3"/>
      </w:numPr>
      <w:spacing w:line="360" w:lineRule="auto"/>
      <w:ind w:left="420"/>
      <w:jc w:val="center"/>
    </w:pPr>
    <w:rPr>
      <w:rFonts w:ascii="宋体" w:eastAsia="宋体" w:hAnsi="宋体" w:cs="Arial"/>
      <w:kern w:val="0"/>
      <w:sz w:val="18"/>
      <w:szCs w:val="18"/>
    </w:rPr>
  </w:style>
  <w:style w:type="paragraph" w:customStyle="1" w:styleId="af0">
    <w:name w:val="图表内容"/>
    <w:basedOn w:val="a0"/>
    <w:qFormat/>
    <w:rsid w:val="006F6358"/>
    <w:pPr>
      <w:framePr w:wrap="around" w:vAnchor="text" w:hAnchor="text" w:xAlign="center" w:y="1"/>
      <w:spacing w:before="20" w:after="20" w:line="360" w:lineRule="auto"/>
      <w:ind w:firstLineChars="200" w:firstLine="480"/>
      <w:jc w:val="center"/>
    </w:pPr>
    <w:rPr>
      <w:rFonts w:ascii="宋体" w:eastAsia="宋体" w:hAnsi="宋体" w:cs="Times New Roman"/>
      <w:kern w:val="0"/>
      <w:sz w:val="24"/>
      <w:szCs w:val="20"/>
    </w:rPr>
  </w:style>
  <w:style w:type="paragraph" w:styleId="af">
    <w:name w:val="caption"/>
    <w:basedOn w:val="a0"/>
    <w:next w:val="a0"/>
    <w:uiPriority w:val="35"/>
    <w:semiHidden/>
    <w:unhideWhenUsed/>
    <w:qFormat/>
    <w:rsid w:val="006F6358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大爷</dc:creator>
  <cp:keywords/>
  <dc:description/>
  <cp:lastModifiedBy>TN</cp:lastModifiedBy>
  <cp:revision>52</cp:revision>
  <dcterms:created xsi:type="dcterms:W3CDTF">2021-08-05T08:08:00Z</dcterms:created>
  <dcterms:modified xsi:type="dcterms:W3CDTF">2021-08-08T00:28:00Z</dcterms:modified>
</cp:coreProperties>
</file>