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left"/>
        <w:textAlignment w:val="auto"/>
        <w:rPr>
          <w:rStyle w:val="5"/>
          <w:rFonts w:hint="default" w:ascii="Times New Roman" w:hAnsi="Times New Roman" w:eastAsia="方正仿宋_GBK" w:cs="Times New Roman"/>
          <w:color w:val="auto"/>
          <w:spacing w:val="8"/>
          <w:kern w:val="2"/>
          <w:sz w:val="32"/>
          <w:szCs w:val="32"/>
          <w:u w:val="none"/>
          <w:lang w:val="en-US" w:eastAsia="zh-CN" w:bidi="ar-SA"/>
        </w:rPr>
      </w:pPr>
      <w:r>
        <w:rPr>
          <w:rStyle w:val="5"/>
          <w:rFonts w:hint="eastAsia" w:ascii="Times New Roman" w:hAnsi="Times New Roman" w:eastAsia="方正仿宋_GBK" w:cs="Times New Roman"/>
          <w:color w:val="auto"/>
          <w:spacing w:val="8"/>
          <w:kern w:val="2"/>
          <w:sz w:val="32"/>
          <w:szCs w:val="32"/>
          <w:u w:val="none"/>
          <w:lang w:val="en-US" w:eastAsia="zh-CN" w:bidi="ar-SA"/>
        </w:rPr>
        <w:t>附件1</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kern w:val="2"/>
          <w:sz w:val="44"/>
          <w:szCs w:val="44"/>
          <w:lang w:val="en-US" w:eastAsia="zh-CN" w:bidi="ar"/>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kern w:val="2"/>
          <w:sz w:val="44"/>
          <w:szCs w:val="44"/>
          <w:lang w:val="en-US" w:eastAsia="zh-CN" w:bidi="ar"/>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kern w:val="2"/>
          <w:sz w:val="44"/>
          <w:szCs w:val="44"/>
          <w:lang w:val="en-US" w:eastAsia="zh-CN" w:bidi="ar"/>
        </w:rPr>
      </w:pPr>
      <w:r>
        <w:rPr>
          <w:rFonts w:hint="eastAsia" w:ascii="黑体" w:hAnsi="黑体" w:eastAsia="黑体" w:cs="黑体"/>
          <w:kern w:val="2"/>
          <w:sz w:val="44"/>
          <w:szCs w:val="44"/>
          <w:lang w:val="en-US" w:eastAsia="zh-CN" w:bidi="ar"/>
        </w:rPr>
        <w:t>受理材料清单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仿宋" w:hAnsi="仿宋" w:eastAsia="仿宋" w:cs="仿宋"/>
          <w:kern w:val="2"/>
          <w:sz w:val="32"/>
          <w:szCs w:val="32"/>
          <w:lang w:val="en-US" w:eastAsia="zh-CN" w:bidi="ar"/>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default" w:ascii="FreeSerif" w:hAnsi="FreeSerif" w:eastAsia="仿宋_GB2312" w:cs="FreeSerif"/>
          <w:color w:val="auto"/>
          <w:sz w:val="32"/>
          <w:szCs w:val="32"/>
          <w:lang w:eastAsia="zh-CN"/>
        </w:rPr>
        <w:t>2023</w:t>
      </w:r>
      <w:r>
        <w:rPr>
          <w:rFonts w:hint="eastAsia" w:ascii="仿宋_GB2312" w:hAnsi="仿宋_GB2312" w:eastAsia="仿宋_GB2312" w:cs="仿宋_GB2312"/>
          <w:color w:val="auto"/>
          <w:sz w:val="32"/>
          <w:szCs w:val="32"/>
          <w:lang w:eastAsia="zh-CN"/>
        </w:rPr>
        <w:t>年度自治区本级基本医疗保险申请门诊慢性病定点零售药店信息登记表</w:t>
      </w:r>
      <w:r>
        <w:rPr>
          <w:rFonts w:hint="eastAsia" w:ascii="仿宋_GB2312" w:hAnsi="仿宋_GB2312" w:eastAsia="仿宋_GB2312" w:cs="仿宋_GB2312"/>
          <w:color w:val="auto"/>
          <w:spacing w:val="8"/>
          <w:sz w:val="32"/>
          <w:szCs w:val="32"/>
          <w:u w:val="none"/>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（二）营业执照副本、《药品经营许可证》副本、法定代表人身份证、执业药师资格证、注册证书、</w:t>
      </w:r>
      <w:r>
        <w:rPr>
          <w:rFonts w:hint="eastAsia" w:ascii="仿宋_GB2312" w:hAnsi="仿宋_GB2312" w:eastAsia="仿宋_GB2312" w:cs="仿宋_GB2312"/>
          <w:i w:val="0"/>
          <w:iCs w:val="0"/>
          <w:caps w:val="0"/>
          <w:color w:val="000000"/>
          <w:spacing w:val="0"/>
          <w:sz w:val="32"/>
          <w:szCs w:val="32"/>
        </w:rPr>
        <w:t>法定代表人、主要负责人或实际控制人身份证复印件</w:t>
      </w:r>
      <w:r>
        <w:rPr>
          <w:rFonts w:hint="eastAsia" w:ascii="仿宋_GB2312" w:hAnsi="仿宋_GB2312" w:eastAsia="仿宋_GB2312" w:cs="仿宋_GB2312"/>
          <w:kern w:val="2"/>
          <w:sz w:val="32"/>
          <w:szCs w:val="32"/>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i w:val="0"/>
          <w:iCs w:val="0"/>
          <w:caps w:val="0"/>
          <w:color w:val="000000"/>
          <w:spacing w:val="0"/>
          <w:sz w:val="32"/>
          <w:szCs w:val="32"/>
        </w:rPr>
        <w:t>执业药师</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医保专</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兼</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职管理人员</w:t>
      </w:r>
      <w:r>
        <w:rPr>
          <w:rFonts w:hint="eastAsia" w:ascii="仿宋_GB2312" w:hAnsi="仿宋_GB2312" w:eastAsia="仿宋_GB2312" w:cs="仿宋_GB2312"/>
          <w:i w:val="0"/>
          <w:iCs w:val="0"/>
          <w:caps w:val="0"/>
          <w:color w:val="000000"/>
          <w:spacing w:val="0"/>
          <w:sz w:val="32"/>
          <w:szCs w:val="32"/>
          <w:lang w:eastAsia="zh-CN"/>
        </w:rPr>
        <w:t>及</w:t>
      </w:r>
      <w:r>
        <w:rPr>
          <w:rFonts w:hint="eastAsia" w:ascii="仿宋_GB2312" w:hAnsi="仿宋_GB2312" w:eastAsia="仿宋_GB2312" w:cs="仿宋_GB2312"/>
          <w:kern w:val="2"/>
          <w:sz w:val="32"/>
          <w:szCs w:val="32"/>
          <w:lang w:val="en-US" w:eastAsia="zh-CN" w:bidi="ar"/>
        </w:rPr>
        <w:t>药店职工</w:t>
      </w:r>
      <w:r>
        <w:rPr>
          <w:rFonts w:hint="eastAsia" w:ascii="仿宋_GB2312" w:hAnsi="仿宋_GB2312" w:eastAsia="仿宋_GB2312" w:cs="仿宋_GB2312"/>
          <w:i w:val="0"/>
          <w:iCs w:val="0"/>
          <w:caps w:val="0"/>
          <w:color w:val="000000"/>
          <w:spacing w:val="0"/>
          <w:sz w:val="32"/>
          <w:szCs w:val="32"/>
        </w:rPr>
        <w:t>劳动合同</w:t>
      </w:r>
      <w:r>
        <w:rPr>
          <w:rFonts w:hint="eastAsia" w:ascii="仿宋_GB2312" w:hAnsi="仿宋_GB2312" w:eastAsia="仿宋_GB2312" w:cs="仿宋_GB2312"/>
          <w:i w:val="0"/>
          <w:iCs w:val="0"/>
          <w:caps w:val="0"/>
          <w:color w:val="000000"/>
          <w:spacing w:val="0"/>
          <w:sz w:val="32"/>
          <w:szCs w:val="32"/>
          <w:lang w:eastAsia="zh-CN"/>
        </w:rPr>
        <w:t>扫描件</w:t>
      </w:r>
      <w:r>
        <w:rPr>
          <w:rFonts w:hint="eastAsia" w:ascii="仿宋_GB2312" w:hAnsi="仿宋_GB2312" w:eastAsia="仿宋_GB2312" w:cs="仿宋_GB2312"/>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w:t>
      </w:r>
      <w:r>
        <w:rPr>
          <w:rFonts w:hint="eastAsia" w:ascii="仿宋" w:hAnsi="仿宋" w:eastAsia="仿宋" w:cs="仿宋"/>
          <w:kern w:val="2"/>
          <w:sz w:val="32"/>
          <w:szCs w:val="32"/>
          <w:lang w:val="en-US" w:eastAsia="zh-CN" w:bidi="ar"/>
        </w:rPr>
        <w:t>连续</w:t>
      </w:r>
      <w:r>
        <w:rPr>
          <w:rFonts w:hint="eastAsia" w:ascii="FreeSerif" w:hAnsi="FreeSerif" w:eastAsia="仿宋_GB2312" w:cs="FreeSerif"/>
          <w:color w:val="auto"/>
          <w:kern w:val="2"/>
          <w:sz w:val="32"/>
          <w:szCs w:val="32"/>
          <w:lang w:val="en-US" w:eastAsia="zh-CN" w:bidi="ar-SA"/>
        </w:rPr>
        <w:t>3</w:t>
      </w:r>
      <w:r>
        <w:rPr>
          <w:rFonts w:hint="eastAsia" w:ascii="仿宋" w:hAnsi="仿宋" w:eastAsia="仿宋" w:cs="仿宋"/>
          <w:kern w:val="2"/>
          <w:sz w:val="32"/>
          <w:szCs w:val="32"/>
          <w:lang w:val="en-US" w:eastAsia="zh-CN" w:bidi="ar"/>
        </w:rPr>
        <w:t>年以上的有效租赁合同或自有房产相关证明；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（五）定点零售药店职工花名册；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（六）国家企业信用信息公示系统内无违规的截图；</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（七）冷链设备通过验证的相关文书或证明材料；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（八）申请门诊慢性病药店名单信息汇总表；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（九）承诺书；</w:t>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color w:val="auto"/>
          <w:sz w:val="32"/>
          <w:szCs w:val="32"/>
          <w:lang w:eastAsia="zh-CN"/>
        </w:rPr>
        <w:t>注：</w:t>
      </w:r>
      <w:r>
        <w:rPr>
          <w:rFonts w:hint="eastAsia" w:ascii="仿宋_GB2312" w:hAnsi="仿宋_GB2312" w:eastAsia="仿宋_GB2312" w:cs="仿宋_GB2312"/>
          <w:color w:val="auto"/>
          <w:spacing w:val="8"/>
          <w:sz w:val="32"/>
          <w:szCs w:val="32"/>
          <w:u w:val="none"/>
        </w:rPr>
        <w:fldChar w:fldCharType="begin"/>
      </w:r>
      <w:r>
        <w:rPr>
          <w:rFonts w:hint="eastAsia" w:ascii="仿宋_GB2312" w:hAnsi="仿宋_GB2312" w:eastAsia="仿宋_GB2312" w:cs="仿宋_GB2312"/>
          <w:color w:val="auto"/>
          <w:spacing w:val="8"/>
          <w:sz w:val="32"/>
          <w:szCs w:val="32"/>
          <w:u w:val="none"/>
        </w:rPr>
        <w:instrText xml:space="preserve"> HYPERLINK "mailto:三、医疗机构提交本申请书时，需同时准备下述材料的复印件（复印件均需加盖单位公章），并将原件扫描成PDF文档发送至ygk4680653@163.com" </w:instrText>
      </w:r>
      <w:r>
        <w:rPr>
          <w:rFonts w:hint="eastAsia" w:ascii="仿宋_GB2312" w:hAnsi="仿宋_GB2312" w:eastAsia="仿宋_GB2312" w:cs="仿宋_GB2312"/>
          <w:color w:val="auto"/>
          <w:spacing w:val="8"/>
          <w:sz w:val="32"/>
          <w:szCs w:val="32"/>
          <w:u w:val="none"/>
        </w:rPr>
        <w:fldChar w:fldCharType="separate"/>
      </w:r>
      <w:r>
        <w:rPr>
          <w:rStyle w:val="5"/>
          <w:rFonts w:hint="eastAsia" w:ascii="仿宋_GB2312" w:hAnsi="仿宋_GB2312" w:eastAsia="仿宋_GB2312" w:cs="仿宋_GB2312"/>
          <w:color w:val="auto"/>
          <w:spacing w:val="8"/>
          <w:sz w:val="32"/>
          <w:szCs w:val="32"/>
          <w:u w:val="none"/>
          <w:lang w:val="en-US" w:eastAsia="zh-CN"/>
        </w:rPr>
        <w:t>上述</w:t>
      </w:r>
      <w:r>
        <w:rPr>
          <w:rStyle w:val="5"/>
          <w:rFonts w:hint="eastAsia" w:ascii="仿宋_GB2312" w:hAnsi="仿宋_GB2312" w:eastAsia="仿宋_GB2312" w:cs="仿宋_GB2312"/>
          <w:color w:val="auto"/>
          <w:spacing w:val="8"/>
          <w:sz w:val="32"/>
          <w:szCs w:val="32"/>
          <w:u w:val="none"/>
        </w:rPr>
        <w:t>材料</w:t>
      </w:r>
      <w:r>
        <w:rPr>
          <w:rStyle w:val="5"/>
          <w:rFonts w:hint="eastAsia" w:ascii="仿宋_GB2312" w:hAnsi="仿宋_GB2312" w:eastAsia="仿宋_GB2312" w:cs="仿宋_GB2312"/>
          <w:color w:val="auto"/>
          <w:spacing w:val="8"/>
          <w:sz w:val="32"/>
          <w:szCs w:val="32"/>
          <w:u w:val="none"/>
          <w:lang w:eastAsia="zh-CN"/>
        </w:rPr>
        <w:t>递交原件（或复印件）</w:t>
      </w:r>
      <w:r>
        <w:rPr>
          <w:rStyle w:val="5"/>
          <w:rFonts w:hint="eastAsia" w:ascii="仿宋_GB2312" w:hAnsi="仿宋_GB2312" w:eastAsia="仿宋_GB2312" w:cs="仿宋_GB2312"/>
          <w:color w:val="auto"/>
          <w:spacing w:val="8"/>
          <w:sz w:val="32"/>
          <w:szCs w:val="32"/>
          <w:u w:val="none"/>
        </w:rPr>
        <w:t>需加盖单位公章</w:t>
      </w:r>
      <w:r>
        <w:rPr>
          <w:rFonts w:hint="eastAsia" w:ascii="FreeSerif" w:hAnsi="FreeSerif" w:eastAsia="仿宋_GB2312" w:cs="FreeSerif"/>
          <w:color w:val="auto"/>
          <w:kern w:val="2"/>
          <w:sz w:val="32"/>
          <w:szCs w:val="32"/>
          <w:lang w:val="en-US" w:eastAsia="zh-CN" w:bidi="ar-SA"/>
        </w:rPr>
        <w:t>及</w:t>
      </w:r>
      <w:r>
        <w:rPr>
          <w:rFonts w:hint="default" w:ascii="FreeSerif" w:hAnsi="FreeSerif" w:eastAsia="仿宋_GB2312" w:cs="FreeSerif"/>
          <w:color w:val="auto"/>
          <w:kern w:val="2"/>
          <w:sz w:val="32"/>
          <w:szCs w:val="32"/>
          <w:lang w:val="en-US" w:eastAsia="zh-CN" w:bidi="ar-SA"/>
        </w:rPr>
        <w:t>PDF</w:t>
      </w:r>
      <w:r>
        <w:rPr>
          <w:rStyle w:val="5"/>
          <w:rFonts w:hint="eastAsia" w:ascii="仿宋_GB2312" w:hAnsi="仿宋_GB2312" w:eastAsia="仿宋_GB2312" w:cs="仿宋_GB2312"/>
          <w:color w:val="auto"/>
          <w:spacing w:val="8"/>
          <w:sz w:val="32"/>
          <w:szCs w:val="32"/>
          <w:u w:val="none"/>
          <w:lang w:val="en-US" w:eastAsia="zh-CN"/>
        </w:rPr>
        <w:t>扫描件。</w:t>
      </w:r>
      <w:r>
        <w:rPr>
          <w:rFonts w:hint="eastAsia" w:ascii="仿宋_GB2312" w:hAnsi="仿宋_GB2312" w:eastAsia="仿宋_GB2312" w:cs="仿宋_GB2312"/>
          <w:color w:val="auto"/>
          <w:spacing w:val="8"/>
          <w:sz w:val="32"/>
          <w:szCs w:val="32"/>
          <w:u w:val="none"/>
        </w:rPr>
        <w:fldChar w:fldCharType="end"/>
      </w:r>
    </w:p>
    <w:p>
      <w:pPr>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AyMDJkZjA3ODA1MmVmYjYzZDJmOGFiZDg5OGYifQ=="/>
  </w:docVars>
  <w:rsids>
    <w:rsidRoot w:val="2FA03F22"/>
    <w:rsid w:val="1BAECEB9"/>
    <w:rsid w:val="2FA03F22"/>
    <w:rsid w:val="3A7D37EB"/>
    <w:rsid w:val="3FFF843C"/>
    <w:rsid w:val="76EE4BD7"/>
    <w:rsid w:val="FA57C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2023-04-04T07:06:00Z</dcterms:created>
  <dc:creator>Administrator</dc:creator>
  <cp:lastModifiedBy>ybj</cp:lastModifiedBy>
  <cp:lastPrinted>2023-04-04T13:49:58Z</cp:lastPrinted>
  <dcterms:modified xsi:type="dcterms:W3CDTF">2023-04-04T16:06:48Z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5734EED1FEA6434B821B439B9CD33424_11</vt:lpwstr>
  </property>
</Properties>
</file>